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AB9" w:rsidRDefault="00477AB9" w:rsidP="008363F5">
      <w:pPr>
        <w:spacing w:after="240"/>
        <w:jc w:val="center"/>
        <w:rPr>
          <w:rFonts w:asciiTheme="minorHAnsi" w:hAnsiTheme="minorHAnsi"/>
          <w:b/>
          <w:szCs w:val="24"/>
        </w:rPr>
      </w:pPr>
      <w:bookmarkStart w:id="0" w:name="_GoBack"/>
      <w:bookmarkEnd w:id="0"/>
    </w:p>
    <w:p w:rsidR="00477AB9" w:rsidRDefault="00477AB9" w:rsidP="008363F5">
      <w:pPr>
        <w:spacing w:after="240"/>
        <w:jc w:val="center"/>
        <w:rPr>
          <w:rFonts w:asciiTheme="minorHAnsi" w:hAnsiTheme="minorHAnsi"/>
          <w:b/>
          <w:szCs w:val="24"/>
        </w:rPr>
      </w:pPr>
    </w:p>
    <w:p w:rsidR="00477AB9" w:rsidRDefault="00477AB9" w:rsidP="008363F5">
      <w:pPr>
        <w:spacing w:after="240"/>
        <w:jc w:val="center"/>
        <w:rPr>
          <w:rFonts w:asciiTheme="minorHAnsi" w:hAnsiTheme="minorHAnsi"/>
          <w:b/>
          <w:szCs w:val="24"/>
        </w:rPr>
      </w:pPr>
    </w:p>
    <w:p w:rsidR="00477AB9" w:rsidRDefault="00477AB9" w:rsidP="008363F5">
      <w:pPr>
        <w:spacing w:after="240"/>
        <w:jc w:val="center"/>
        <w:rPr>
          <w:rFonts w:asciiTheme="minorHAnsi" w:hAnsiTheme="minorHAnsi"/>
          <w:b/>
          <w:szCs w:val="24"/>
        </w:rPr>
      </w:pPr>
    </w:p>
    <w:p w:rsidR="008363F5" w:rsidRPr="00FF2B6E" w:rsidRDefault="00684DE8" w:rsidP="008363F5">
      <w:pPr>
        <w:spacing w:after="240"/>
        <w:jc w:val="center"/>
        <w:rPr>
          <w:rFonts w:asciiTheme="minorHAnsi" w:hAnsiTheme="minorHAnsi"/>
          <w:b/>
          <w:szCs w:val="24"/>
        </w:rPr>
      </w:pPr>
      <w:r w:rsidRPr="00FF2B6E">
        <w:rPr>
          <w:rFonts w:asciiTheme="minorHAnsi" w:hAnsiTheme="minorHAnsi"/>
          <w:b/>
          <w:bCs/>
          <w:noProof/>
          <w:szCs w:val="24"/>
          <w:lang w:eastAsia="en-GB"/>
        </w:rPr>
        <w:drawing>
          <wp:anchor distT="0" distB="0" distL="114300" distR="114300" simplePos="0" relativeHeight="251659264" behindDoc="0" locked="0" layoutInCell="1" allowOverlap="1" wp14:anchorId="7F0A6F97" wp14:editId="4E67FEFF">
            <wp:simplePos x="0" y="0"/>
            <wp:positionH relativeFrom="margin">
              <wp:align>center</wp:align>
            </wp:positionH>
            <wp:positionV relativeFrom="paragraph">
              <wp:posOffset>-4154487</wp:posOffset>
            </wp:positionV>
            <wp:extent cx="374015" cy="76200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015" cy="762000"/>
                    </a:xfrm>
                    <a:prstGeom prst="rect">
                      <a:avLst/>
                    </a:prstGeom>
                    <a:noFill/>
                    <a:ln>
                      <a:noFill/>
                    </a:ln>
                  </pic:spPr>
                </pic:pic>
              </a:graphicData>
            </a:graphic>
          </wp:anchor>
        </w:drawing>
      </w:r>
      <w:r w:rsidR="00205B63" w:rsidRPr="00FF2B6E">
        <w:rPr>
          <w:rFonts w:asciiTheme="minorHAnsi" w:hAnsiTheme="minorHAnsi"/>
          <w:b/>
          <w:szCs w:val="24"/>
        </w:rPr>
        <w:t>United Nations Development Programme</w:t>
      </w:r>
    </w:p>
    <w:p w:rsidR="008363F5" w:rsidRPr="00FF2B6E" w:rsidRDefault="00205B63" w:rsidP="008363F5">
      <w:pPr>
        <w:spacing w:after="240"/>
        <w:jc w:val="center"/>
        <w:rPr>
          <w:rFonts w:asciiTheme="minorHAnsi" w:hAnsiTheme="minorHAnsi"/>
          <w:bCs/>
          <w:szCs w:val="24"/>
        </w:rPr>
      </w:pPr>
      <w:r w:rsidRPr="00FF2B6E">
        <w:rPr>
          <w:rFonts w:asciiTheme="minorHAnsi" w:hAnsiTheme="minorHAnsi"/>
          <w:b/>
          <w:szCs w:val="24"/>
        </w:rPr>
        <w:t xml:space="preserve">Country:  </w:t>
      </w:r>
      <w:r w:rsidRPr="00FF2B6E">
        <w:rPr>
          <w:rFonts w:asciiTheme="minorHAnsi" w:hAnsiTheme="minorHAnsi"/>
          <w:bCs/>
          <w:szCs w:val="24"/>
        </w:rPr>
        <w:t>Eritrea</w:t>
      </w:r>
    </w:p>
    <w:p w:rsidR="00014EAC" w:rsidRPr="00FF2B6E" w:rsidRDefault="00014EAC" w:rsidP="008363F5">
      <w:pPr>
        <w:spacing w:after="240"/>
        <w:jc w:val="center"/>
        <w:rPr>
          <w:rFonts w:asciiTheme="minorHAnsi" w:hAnsiTheme="minorHAnsi"/>
          <w:b/>
          <w:szCs w:val="24"/>
          <w:u w:val="single"/>
        </w:rPr>
      </w:pPr>
      <w:r w:rsidRPr="00FF2B6E">
        <w:rPr>
          <w:rFonts w:asciiTheme="minorHAnsi" w:hAnsiTheme="minorHAnsi"/>
          <w:bCs/>
          <w:szCs w:val="24"/>
        </w:rPr>
        <w:t>Programme Document</w:t>
      </w:r>
    </w:p>
    <w:tbl>
      <w:tblPr>
        <w:tblStyle w:val="TableGrid"/>
        <w:tblW w:w="0" w:type="auto"/>
        <w:tblLook w:val="04A0" w:firstRow="1" w:lastRow="0" w:firstColumn="1" w:lastColumn="0" w:noHBand="0" w:noVBand="1"/>
      </w:tblPr>
      <w:tblGrid>
        <w:gridCol w:w="1581"/>
        <w:gridCol w:w="3102"/>
        <w:gridCol w:w="4667"/>
      </w:tblGrid>
      <w:tr w:rsidR="00014EAC" w:rsidRPr="00FF2B6E" w:rsidTr="00DB48DB">
        <w:tc>
          <w:tcPr>
            <w:tcW w:w="1467" w:type="dxa"/>
            <w:vAlign w:val="center"/>
          </w:tcPr>
          <w:p w:rsidR="000C4DFD" w:rsidRPr="00FF2B6E" w:rsidRDefault="000C4DFD" w:rsidP="00DB48DB">
            <w:pPr>
              <w:spacing w:after="240"/>
              <w:jc w:val="center"/>
              <w:rPr>
                <w:rFonts w:asciiTheme="minorHAnsi" w:hAnsiTheme="minorHAnsi"/>
                <w:bCs/>
                <w:szCs w:val="24"/>
              </w:rPr>
            </w:pPr>
            <w:r w:rsidRPr="00FF2B6E">
              <w:rPr>
                <w:rFonts w:asciiTheme="minorHAnsi" w:hAnsiTheme="minorHAnsi"/>
                <w:bCs/>
                <w:szCs w:val="24"/>
              </w:rPr>
              <w:t>Programme Title</w:t>
            </w:r>
          </w:p>
        </w:tc>
        <w:tc>
          <w:tcPr>
            <w:tcW w:w="8109" w:type="dxa"/>
            <w:gridSpan w:val="2"/>
            <w:vAlign w:val="bottom"/>
          </w:tcPr>
          <w:p w:rsidR="000C4DFD" w:rsidRPr="00FF2B6E" w:rsidRDefault="000C4DFD" w:rsidP="00DA69C4">
            <w:pPr>
              <w:spacing w:after="240"/>
              <w:rPr>
                <w:rFonts w:asciiTheme="minorHAnsi" w:hAnsiTheme="minorHAnsi"/>
                <w:bCs/>
                <w:szCs w:val="24"/>
              </w:rPr>
            </w:pPr>
            <w:r w:rsidRPr="00FF2B6E">
              <w:rPr>
                <w:rFonts w:asciiTheme="minorHAnsi" w:hAnsiTheme="minorHAnsi"/>
                <w:bCs/>
                <w:szCs w:val="24"/>
              </w:rPr>
              <w:t>Public Sector Management Programme</w:t>
            </w:r>
          </w:p>
        </w:tc>
      </w:tr>
      <w:tr w:rsidR="00712635" w:rsidRPr="00FF2B6E" w:rsidTr="00712635">
        <w:trPr>
          <w:trHeight w:val="151"/>
        </w:trPr>
        <w:tc>
          <w:tcPr>
            <w:tcW w:w="1467" w:type="dxa"/>
            <w:vMerge w:val="restart"/>
            <w:vAlign w:val="center"/>
          </w:tcPr>
          <w:p w:rsidR="0085549A" w:rsidRPr="00FF2B6E" w:rsidRDefault="0085549A" w:rsidP="00DB48DB">
            <w:pPr>
              <w:spacing w:after="240"/>
              <w:jc w:val="center"/>
              <w:rPr>
                <w:rFonts w:asciiTheme="minorHAnsi" w:hAnsiTheme="minorHAnsi"/>
                <w:bCs/>
                <w:szCs w:val="24"/>
              </w:rPr>
            </w:pPr>
            <w:r w:rsidRPr="00FF2B6E">
              <w:rPr>
                <w:rFonts w:asciiTheme="minorHAnsi" w:hAnsiTheme="minorHAnsi" w:cs="Arial"/>
                <w:bCs/>
                <w:szCs w:val="24"/>
                <w:lang w:val="en-US"/>
              </w:rPr>
              <w:t>SPCF Outcome</w:t>
            </w:r>
          </w:p>
        </w:tc>
        <w:tc>
          <w:tcPr>
            <w:tcW w:w="8109" w:type="dxa"/>
            <w:gridSpan w:val="2"/>
            <w:vAlign w:val="bottom"/>
          </w:tcPr>
          <w:p w:rsidR="0085549A" w:rsidRPr="00FF2B6E" w:rsidRDefault="0085549A" w:rsidP="00DA69C4">
            <w:pPr>
              <w:spacing w:after="240"/>
              <w:rPr>
                <w:rFonts w:asciiTheme="minorHAnsi" w:hAnsiTheme="minorHAnsi"/>
                <w:bCs/>
                <w:szCs w:val="24"/>
              </w:rPr>
            </w:pPr>
            <w:r w:rsidRPr="00FF2B6E">
              <w:rPr>
                <w:rFonts w:asciiTheme="minorHAnsi" w:hAnsiTheme="minorHAnsi"/>
                <w:bCs/>
                <w:szCs w:val="24"/>
              </w:rPr>
              <w:t>Outcome 4: Selected government institutions have the capacity to effectively and efficiently deliver services to all</w:t>
            </w:r>
          </w:p>
        </w:tc>
      </w:tr>
      <w:tr w:rsidR="00712635" w:rsidRPr="00FF2B6E" w:rsidTr="00DB48DB">
        <w:trPr>
          <w:trHeight w:val="149"/>
        </w:trPr>
        <w:tc>
          <w:tcPr>
            <w:tcW w:w="1388" w:type="dxa"/>
            <w:vMerge/>
            <w:vAlign w:val="center"/>
          </w:tcPr>
          <w:p w:rsidR="0085549A" w:rsidRPr="00FF2B6E" w:rsidRDefault="0085549A" w:rsidP="00DB48DB">
            <w:pPr>
              <w:spacing w:after="240"/>
              <w:jc w:val="center"/>
              <w:rPr>
                <w:rFonts w:asciiTheme="minorHAnsi" w:hAnsiTheme="minorHAnsi" w:cs="Arial"/>
                <w:bCs/>
                <w:szCs w:val="24"/>
                <w:lang w:val="en-US"/>
              </w:rPr>
            </w:pPr>
          </w:p>
        </w:tc>
        <w:tc>
          <w:tcPr>
            <w:tcW w:w="8188" w:type="dxa"/>
            <w:gridSpan w:val="2"/>
            <w:vAlign w:val="bottom"/>
          </w:tcPr>
          <w:p w:rsidR="0085549A" w:rsidRPr="00FF2B6E" w:rsidRDefault="0085549A" w:rsidP="00DA69C4">
            <w:pPr>
              <w:spacing w:after="240"/>
              <w:rPr>
                <w:rFonts w:asciiTheme="minorHAnsi" w:hAnsiTheme="minorHAnsi"/>
                <w:bCs/>
                <w:szCs w:val="24"/>
              </w:rPr>
            </w:pPr>
            <w:r w:rsidRPr="00FF2B6E">
              <w:rPr>
                <w:rFonts w:asciiTheme="minorHAnsi" w:hAnsiTheme="minorHAnsi"/>
                <w:bCs/>
                <w:szCs w:val="24"/>
              </w:rPr>
              <w:t xml:space="preserve">Outcome 8: National Institutions have gender responsive plans and policies and promote empowerment of </w:t>
            </w:r>
            <w:r w:rsidR="009214A4" w:rsidRPr="00FF2B6E">
              <w:rPr>
                <w:rFonts w:asciiTheme="minorHAnsi" w:hAnsiTheme="minorHAnsi"/>
                <w:bCs/>
                <w:szCs w:val="24"/>
              </w:rPr>
              <w:t>women</w:t>
            </w:r>
          </w:p>
        </w:tc>
      </w:tr>
      <w:tr w:rsidR="00712635" w:rsidRPr="00FF2B6E" w:rsidTr="00DB48DB">
        <w:trPr>
          <w:trHeight w:val="101"/>
        </w:trPr>
        <w:tc>
          <w:tcPr>
            <w:tcW w:w="1388" w:type="dxa"/>
            <w:vMerge w:val="restart"/>
            <w:vAlign w:val="center"/>
          </w:tcPr>
          <w:p w:rsidR="0085549A" w:rsidRPr="00FF2B6E" w:rsidRDefault="0085549A" w:rsidP="00DB48DB">
            <w:pPr>
              <w:spacing w:after="240"/>
              <w:jc w:val="center"/>
              <w:rPr>
                <w:rFonts w:asciiTheme="minorHAnsi" w:hAnsiTheme="minorHAnsi" w:cs="Arial"/>
                <w:bCs/>
                <w:szCs w:val="24"/>
                <w:lang w:val="en-US"/>
              </w:rPr>
            </w:pPr>
            <w:r w:rsidRPr="00FF2B6E">
              <w:rPr>
                <w:rFonts w:asciiTheme="minorHAnsi" w:hAnsiTheme="minorHAnsi" w:cs="Arial"/>
                <w:bCs/>
                <w:szCs w:val="24"/>
                <w:lang w:val="en-US"/>
              </w:rPr>
              <w:t>UNDP Strategic Plan Outcome</w:t>
            </w:r>
          </w:p>
        </w:tc>
        <w:tc>
          <w:tcPr>
            <w:tcW w:w="8188" w:type="dxa"/>
            <w:gridSpan w:val="2"/>
            <w:vAlign w:val="bottom"/>
          </w:tcPr>
          <w:p w:rsidR="0085549A" w:rsidRPr="00FF2B6E" w:rsidRDefault="0085549A" w:rsidP="00DA69C4">
            <w:pPr>
              <w:overflowPunct/>
              <w:textAlignment w:val="auto"/>
              <w:rPr>
                <w:rFonts w:asciiTheme="minorHAnsi" w:eastAsiaTheme="minorHAnsi" w:hAnsiTheme="minorHAnsi" w:cs="MyriadPro-Regular"/>
                <w:bCs/>
                <w:color w:val="3B3752"/>
                <w:szCs w:val="24"/>
                <w:lang w:val="en-US"/>
              </w:rPr>
            </w:pPr>
            <w:r w:rsidRPr="00FF2B6E">
              <w:rPr>
                <w:rFonts w:asciiTheme="minorHAnsi" w:hAnsiTheme="minorHAnsi"/>
                <w:bCs/>
                <w:szCs w:val="24"/>
              </w:rPr>
              <w:t xml:space="preserve">Outcome 2: </w:t>
            </w:r>
            <w:r w:rsidRPr="00FF2B6E">
              <w:rPr>
                <w:rFonts w:asciiTheme="minorHAnsi" w:eastAsiaTheme="minorHAnsi" w:hAnsiTheme="minorHAnsi" w:cs="MyriadPro-Regular"/>
                <w:bCs/>
                <w:color w:val="3B3752"/>
                <w:szCs w:val="24"/>
                <w:lang w:val="en-US"/>
              </w:rPr>
              <w:t>Citizen expectations for voice, development, the rule</w:t>
            </w:r>
          </w:p>
          <w:p w:rsidR="0085549A" w:rsidRPr="00FF2B6E" w:rsidRDefault="0085549A" w:rsidP="00DA69C4">
            <w:pPr>
              <w:overflowPunct/>
              <w:textAlignment w:val="auto"/>
              <w:rPr>
                <w:rFonts w:asciiTheme="minorHAnsi" w:eastAsiaTheme="minorHAnsi" w:hAnsiTheme="minorHAnsi" w:cs="MyriadPro-Regular"/>
                <w:bCs/>
                <w:color w:val="3B3752"/>
                <w:szCs w:val="24"/>
                <w:lang w:val="en-US"/>
              </w:rPr>
            </w:pPr>
            <w:r w:rsidRPr="00FF2B6E">
              <w:rPr>
                <w:rFonts w:asciiTheme="minorHAnsi" w:eastAsiaTheme="minorHAnsi" w:hAnsiTheme="minorHAnsi" w:cs="MyriadPro-Regular"/>
                <w:bCs/>
                <w:color w:val="3B3752"/>
                <w:szCs w:val="24"/>
                <w:lang w:val="en-US"/>
              </w:rPr>
              <w:t>of law and accountability are met by stronger systems</w:t>
            </w:r>
          </w:p>
          <w:p w:rsidR="0085549A" w:rsidRPr="00FF2B6E" w:rsidRDefault="0085549A" w:rsidP="00DA69C4">
            <w:pPr>
              <w:spacing w:after="240"/>
              <w:rPr>
                <w:rFonts w:asciiTheme="minorHAnsi" w:hAnsiTheme="minorHAnsi"/>
                <w:bCs/>
                <w:szCs w:val="24"/>
              </w:rPr>
            </w:pPr>
            <w:r w:rsidRPr="00FF2B6E">
              <w:rPr>
                <w:rFonts w:asciiTheme="minorHAnsi" w:eastAsiaTheme="minorHAnsi" w:hAnsiTheme="minorHAnsi" w:cs="MyriadPro-Regular"/>
                <w:bCs/>
                <w:color w:val="3B3752"/>
                <w:szCs w:val="24"/>
                <w:lang w:val="en-US"/>
              </w:rPr>
              <w:t>of democratic governance;</w:t>
            </w:r>
          </w:p>
        </w:tc>
      </w:tr>
      <w:tr w:rsidR="00712635" w:rsidRPr="00FF2B6E" w:rsidTr="00DB48DB">
        <w:trPr>
          <w:trHeight w:val="99"/>
        </w:trPr>
        <w:tc>
          <w:tcPr>
            <w:tcW w:w="1467" w:type="dxa"/>
            <w:vMerge/>
            <w:vAlign w:val="center"/>
          </w:tcPr>
          <w:p w:rsidR="0085549A" w:rsidRPr="00FF2B6E" w:rsidRDefault="0085549A" w:rsidP="00DB48DB">
            <w:pPr>
              <w:spacing w:after="240"/>
              <w:jc w:val="center"/>
              <w:rPr>
                <w:rFonts w:asciiTheme="minorHAnsi" w:hAnsiTheme="minorHAnsi" w:cs="Arial"/>
                <w:bCs/>
                <w:szCs w:val="24"/>
                <w:lang w:val="en-US"/>
              </w:rPr>
            </w:pPr>
          </w:p>
        </w:tc>
        <w:tc>
          <w:tcPr>
            <w:tcW w:w="8109" w:type="dxa"/>
            <w:gridSpan w:val="2"/>
            <w:vAlign w:val="bottom"/>
          </w:tcPr>
          <w:p w:rsidR="0085549A" w:rsidRPr="00FF2B6E" w:rsidRDefault="0085549A" w:rsidP="00DA69C4">
            <w:pPr>
              <w:overflowPunct/>
              <w:textAlignment w:val="auto"/>
              <w:rPr>
                <w:rFonts w:asciiTheme="minorHAnsi" w:eastAsiaTheme="minorHAnsi" w:hAnsiTheme="minorHAnsi" w:cs="MyriadPro-Regular"/>
                <w:bCs/>
                <w:color w:val="3B3752"/>
                <w:szCs w:val="24"/>
                <w:lang w:val="en-US"/>
              </w:rPr>
            </w:pPr>
            <w:r w:rsidRPr="00FF2B6E">
              <w:rPr>
                <w:rFonts w:asciiTheme="minorHAnsi" w:eastAsiaTheme="minorHAnsi" w:hAnsiTheme="minorHAnsi" w:cs="MyriadPro-Bold"/>
                <w:bCs/>
                <w:color w:val="000000" w:themeColor="text1"/>
                <w:szCs w:val="24"/>
                <w:lang w:val="en-US"/>
              </w:rPr>
              <w:t>Outcome 3:</w:t>
            </w:r>
            <w:r w:rsidRPr="00FF2B6E">
              <w:rPr>
                <w:rFonts w:asciiTheme="minorHAnsi" w:eastAsiaTheme="minorHAnsi" w:hAnsiTheme="minorHAnsi" w:cs="MyriadPro-Bold"/>
                <w:bCs/>
                <w:color w:val="F3673A"/>
                <w:szCs w:val="24"/>
                <w:lang w:val="en-US"/>
              </w:rPr>
              <w:t xml:space="preserve"> </w:t>
            </w:r>
            <w:r w:rsidRPr="00FF2B6E">
              <w:rPr>
                <w:rFonts w:asciiTheme="minorHAnsi" w:eastAsiaTheme="minorHAnsi" w:hAnsiTheme="minorHAnsi" w:cs="MyriadPro-Regular"/>
                <w:bCs/>
                <w:color w:val="3B3752"/>
                <w:szCs w:val="24"/>
                <w:lang w:val="en-US"/>
              </w:rPr>
              <w:t>Countries have strengthened institutions to progressively</w:t>
            </w:r>
          </w:p>
          <w:p w:rsidR="0085549A" w:rsidRPr="00FF2B6E" w:rsidRDefault="0085549A" w:rsidP="00DA69C4">
            <w:pPr>
              <w:spacing w:after="240"/>
              <w:rPr>
                <w:rFonts w:asciiTheme="minorHAnsi" w:hAnsiTheme="minorHAnsi"/>
                <w:bCs/>
                <w:szCs w:val="24"/>
              </w:rPr>
            </w:pPr>
            <w:r w:rsidRPr="00FF2B6E">
              <w:rPr>
                <w:rFonts w:asciiTheme="minorHAnsi" w:eastAsiaTheme="minorHAnsi" w:hAnsiTheme="minorHAnsi" w:cs="MyriadPro-Regular"/>
                <w:bCs/>
                <w:color w:val="3B3752"/>
                <w:szCs w:val="24"/>
                <w:lang w:val="en-US"/>
              </w:rPr>
              <w:t>deliver universal access to basic services;</w:t>
            </w:r>
          </w:p>
        </w:tc>
      </w:tr>
      <w:tr w:rsidR="00712635" w:rsidRPr="00FF2B6E" w:rsidTr="00DB48DB">
        <w:trPr>
          <w:trHeight w:val="99"/>
        </w:trPr>
        <w:tc>
          <w:tcPr>
            <w:tcW w:w="1467" w:type="dxa"/>
            <w:vMerge/>
            <w:vAlign w:val="center"/>
          </w:tcPr>
          <w:p w:rsidR="0085549A" w:rsidRPr="00FF2B6E" w:rsidRDefault="0085549A" w:rsidP="00DB48DB">
            <w:pPr>
              <w:spacing w:after="240"/>
              <w:jc w:val="center"/>
              <w:rPr>
                <w:rFonts w:asciiTheme="minorHAnsi" w:hAnsiTheme="minorHAnsi" w:cs="Arial"/>
                <w:bCs/>
                <w:szCs w:val="24"/>
                <w:lang w:val="en-US"/>
              </w:rPr>
            </w:pPr>
          </w:p>
        </w:tc>
        <w:tc>
          <w:tcPr>
            <w:tcW w:w="8109" w:type="dxa"/>
            <w:gridSpan w:val="2"/>
            <w:vAlign w:val="bottom"/>
          </w:tcPr>
          <w:p w:rsidR="0085549A" w:rsidRPr="00FF2B6E" w:rsidRDefault="0085549A" w:rsidP="00DA69C4">
            <w:pPr>
              <w:overflowPunct/>
              <w:textAlignment w:val="auto"/>
              <w:rPr>
                <w:rFonts w:asciiTheme="minorHAnsi" w:eastAsiaTheme="minorHAnsi" w:hAnsiTheme="minorHAnsi" w:cs="MyriadPro-Regular"/>
                <w:bCs/>
                <w:color w:val="3B3752"/>
                <w:szCs w:val="24"/>
                <w:lang w:val="en-US"/>
              </w:rPr>
            </w:pPr>
            <w:r w:rsidRPr="00FF2B6E">
              <w:rPr>
                <w:rFonts w:asciiTheme="minorHAnsi" w:eastAsiaTheme="minorHAnsi" w:hAnsiTheme="minorHAnsi" w:cs="MyriadPro-Bold"/>
                <w:bCs/>
                <w:color w:val="000000" w:themeColor="text1"/>
                <w:szCs w:val="24"/>
                <w:lang w:val="en-US"/>
              </w:rPr>
              <w:t>Outcome 4:</w:t>
            </w:r>
            <w:r w:rsidRPr="00FF2B6E">
              <w:rPr>
                <w:rFonts w:asciiTheme="minorHAnsi" w:eastAsiaTheme="minorHAnsi" w:hAnsiTheme="minorHAnsi" w:cs="MyriadPro-Bold"/>
                <w:bCs/>
                <w:color w:val="F3673A"/>
                <w:szCs w:val="24"/>
                <w:lang w:val="en-US"/>
              </w:rPr>
              <w:t xml:space="preserve"> </w:t>
            </w:r>
            <w:r w:rsidRPr="00FF2B6E">
              <w:rPr>
                <w:rFonts w:asciiTheme="minorHAnsi" w:eastAsiaTheme="minorHAnsi" w:hAnsiTheme="minorHAnsi" w:cs="MyriadPro-Regular"/>
                <w:bCs/>
                <w:color w:val="3B3752"/>
                <w:szCs w:val="24"/>
                <w:lang w:val="en-US"/>
              </w:rPr>
              <w:t>Faster progress is achieved in reducing gender inequality</w:t>
            </w:r>
          </w:p>
          <w:p w:rsidR="0085549A" w:rsidRPr="00FF2B6E" w:rsidRDefault="0085549A" w:rsidP="00DA69C4">
            <w:pPr>
              <w:spacing w:after="240"/>
              <w:rPr>
                <w:rFonts w:asciiTheme="minorHAnsi" w:hAnsiTheme="minorHAnsi"/>
                <w:bCs/>
                <w:szCs w:val="24"/>
              </w:rPr>
            </w:pPr>
            <w:r w:rsidRPr="00FF2B6E">
              <w:rPr>
                <w:rFonts w:asciiTheme="minorHAnsi" w:eastAsiaTheme="minorHAnsi" w:hAnsiTheme="minorHAnsi" w:cs="MyriadPro-Regular"/>
                <w:bCs/>
                <w:color w:val="3B3752"/>
                <w:szCs w:val="24"/>
                <w:lang w:val="en-US"/>
              </w:rPr>
              <w:t>and promoting women’s empowerment</w:t>
            </w:r>
          </w:p>
        </w:tc>
      </w:tr>
      <w:tr w:rsidR="00D67C17" w:rsidRPr="00FF2B6E" w:rsidTr="00DB48DB">
        <w:trPr>
          <w:trHeight w:val="99"/>
        </w:trPr>
        <w:tc>
          <w:tcPr>
            <w:tcW w:w="1467" w:type="dxa"/>
            <w:vAlign w:val="center"/>
          </w:tcPr>
          <w:p w:rsidR="00440894" w:rsidRPr="00FF2B6E" w:rsidRDefault="00440894" w:rsidP="00DB48DB">
            <w:pPr>
              <w:spacing w:after="240"/>
              <w:jc w:val="center"/>
              <w:rPr>
                <w:rFonts w:asciiTheme="minorHAnsi" w:hAnsiTheme="minorHAnsi" w:cs="Arial"/>
                <w:bCs/>
                <w:szCs w:val="24"/>
                <w:lang w:val="en-US"/>
              </w:rPr>
            </w:pPr>
            <w:r w:rsidRPr="00FF2B6E">
              <w:rPr>
                <w:rFonts w:asciiTheme="minorHAnsi" w:hAnsiTheme="minorHAnsi"/>
                <w:bCs/>
                <w:szCs w:val="24"/>
              </w:rPr>
              <w:t>Programme  Outcomes</w:t>
            </w:r>
          </w:p>
        </w:tc>
        <w:tc>
          <w:tcPr>
            <w:tcW w:w="8109" w:type="dxa"/>
            <w:gridSpan w:val="2"/>
            <w:vAlign w:val="bottom"/>
          </w:tcPr>
          <w:p w:rsidR="00440894" w:rsidRPr="00FF2B6E" w:rsidRDefault="00440894" w:rsidP="00DA69C4">
            <w:pPr>
              <w:numPr>
                <w:ilvl w:val="0"/>
                <w:numId w:val="8"/>
              </w:numPr>
              <w:rPr>
                <w:rFonts w:asciiTheme="minorHAnsi" w:hAnsiTheme="minorHAnsi"/>
                <w:bCs/>
                <w:szCs w:val="24"/>
              </w:rPr>
            </w:pPr>
            <w:r w:rsidRPr="00FF2B6E">
              <w:rPr>
                <w:rFonts w:asciiTheme="minorHAnsi" w:eastAsia="Calibri" w:hAnsiTheme="minorHAnsi"/>
                <w:bCs/>
                <w:szCs w:val="24"/>
              </w:rPr>
              <w:t>National development plan - informing, integrating, anchoring and supporting the implementation of sectoral, regional and local plans - is launched and implemented</w:t>
            </w:r>
          </w:p>
          <w:p w:rsidR="00440894" w:rsidRPr="00FF2B6E" w:rsidRDefault="00440894" w:rsidP="00DA69C4">
            <w:pPr>
              <w:numPr>
                <w:ilvl w:val="0"/>
                <w:numId w:val="8"/>
              </w:numPr>
              <w:rPr>
                <w:rFonts w:asciiTheme="minorHAnsi" w:hAnsiTheme="minorHAnsi"/>
                <w:bCs/>
                <w:szCs w:val="24"/>
              </w:rPr>
            </w:pPr>
            <w:r w:rsidRPr="00FF2B6E">
              <w:rPr>
                <w:rFonts w:asciiTheme="minorHAnsi" w:eastAsia="Calibri" w:hAnsiTheme="minorHAnsi"/>
                <w:bCs/>
                <w:szCs w:val="24"/>
              </w:rPr>
              <w:t>National democratic Governance Architecture is established</w:t>
            </w:r>
          </w:p>
          <w:p w:rsidR="00440894" w:rsidRPr="00FF2B6E" w:rsidRDefault="00440894" w:rsidP="00DA69C4">
            <w:pPr>
              <w:numPr>
                <w:ilvl w:val="0"/>
                <w:numId w:val="8"/>
              </w:numPr>
              <w:rPr>
                <w:rFonts w:asciiTheme="minorHAnsi" w:hAnsiTheme="minorHAnsi"/>
                <w:bCs/>
                <w:szCs w:val="24"/>
              </w:rPr>
            </w:pPr>
            <w:r w:rsidRPr="00FF2B6E">
              <w:rPr>
                <w:rFonts w:asciiTheme="minorHAnsi" w:eastAsia="Calibri" w:hAnsiTheme="minorHAnsi"/>
                <w:bCs/>
                <w:szCs w:val="24"/>
              </w:rPr>
              <w:t>Enhanced Public Sector Capacity</w:t>
            </w:r>
          </w:p>
          <w:p w:rsidR="00440894" w:rsidRPr="00FF2B6E" w:rsidRDefault="00440894" w:rsidP="00DA69C4">
            <w:pPr>
              <w:numPr>
                <w:ilvl w:val="0"/>
                <w:numId w:val="5"/>
              </w:numPr>
              <w:overflowPunct/>
              <w:textAlignment w:val="auto"/>
              <w:rPr>
                <w:rFonts w:asciiTheme="minorHAnsi" w:hAnsiTheme="minorHAnsi"/>
                <w:bCs/>
                <w:szCs w:val="24"/>
              </w:rPr>
            </w:pPr>
            <w:r w:rsidRPr="00FF2B6E">
              <w:rPr>
                <w:rFonts w:asciiTheme="minorHAnsi" w:hAnsiTheme="minorHAnsi"/>
                <w:bCs/>
                <w:szCs w:val="24"/>
              </w:rPr>
              <w:t xml:space="preserve">Gender is mainstreamed in all national institutions </w:t>
            </w:r>
          </w:p>
          <w:p w:rsidR="00440894" w:rsidRPr="00FF2B6E" w:rsidRDefault="00440894" w:rsidP="00DA69C4">
            <w:pPr>
              <w:numPr>
                <w:ilvl w:val="0"/>
                <w:numId w:val="5"/>
              </w:numPr>
              <w:overflowPunct/>
              <w:textAlignment w:val="auto"/>
              <w:rPr>
                <w:rFonts w:asciiTheme="minorHAnsi" w:hAnsiTheme="minorHAnsi"/>
                <w:bCs/>
                <w:szCs w:val="24"/>
              </w:rPr>
            </w:pPr>
            <w:r w:rsidRPr="00FF2B6E">
              <w:rPr>
                <w:rFonts w:asciiTheme="minorHAnsi" w:hAnsiTheme="minorHAnsi"/>
                <w:bCs/>
                <w:szCs w:val="24"/>
              </w:rPr>
              <w:t>Research papers that inform policy makers are produced</w:t>
            </w:r>
          </w:p>
          <w:p w:rsidR="00440894" w:rsidRPr="00FF2B6E" w:rsidRDefault="00440894" w:rsidP="00DA69C4">
            <w:pPr>
              <w:numPr>
                <w:ilvl w:val="0"/>
                <w:numId w:val="8"/>
              </w:numPr>
              <w:rPr>
                <w:rFonts w:asciiTheme="minorHAnsi" w:hAnsiTheme="minorHAnsi"/>
                <w:bCs/>
                <w:szCs w:val="24"/>
              </w:rPr>
            </w:pPr>
            <w:r w:rsidRPr="00FF2B6E">
              <w:rPr>
                <w:rFonts w:asciiTheme="minorHAnsi" w:eastAsia="Calibri" w:hAnsiTheme="minorHAnsi"/>
                <w:bCs/>
                <w:szCs w:val="24"/>
              </w:rPr>
              <w:t xml:space="preserve">Knowledge Management </w:t>
            </w:r>
          </w:p>
          <w:p w:rsidR="00440894" w:rsidRPr="00FF2B6E" w:rsidRDefault="00440894" w:rsidP="00DA69C4">
            <w:pPr>
              <w:overflowPunct/>
              <w:textAlignment w:val="auto"/>
              <w:rPr>
                <w:rFonts w:asciiTheme="minorHAnsi" w:eastAsiaTheme="minorHAnsi" w:hAnsiTheme="minorHAnsi" w:cs="MyriadPro-Bold"/>
                <w:bCs/>
                <w:color w:val="F3673A"/>
                <w:szCs w:val="24"/>
                <w:lang w:val="en-US"/>
              </w:rPr>
            </w:pPr>
          </w:p>
        </w:tc>
      </w:tr>
      <w:tr w:rsidR="00712635" w:rsidRPr="00FF2B6E" w:rsidTr="00DB48DB">
        <w:tc>
          <w:tcPr>
            <w:tcW w:w="1467" w:type="dxa"/>
            <w:vAlign w:val="center"/>
          </w:tcPr>
          <w:p w:rsidR="00875F10" w:rsidRPr="00FF2B6E" w:rsidRDefault="00875F10" w:rsidP="000859CC">
            <w:pPr>
              <w:spacing w:after="240"/>
              <w:jc w:val="center"/>
              <w:rPr>
                <w:rFonts w:asciiTheme="minorHAnsi" w:hAnsiTheme="minorHAnsi"/>
                <w:bCs/>
                <w:szCs w:val="24"/>
              </w:rPr>
            </w:pPr>
            <w:r w:rsidRPr="00FF2B6E">
              <w:rPr>
                <w:rFonts w:asciiTheme="minorHAnsi" w:hAnsiTheme="minorHAnsi" w:cs="Arial"/>
                <w:bCs/>
                <w:szCs w:val="24"/>
                <w:lang w:val="en-US"/>
              </w:rPr>
              <w:t>Expected Programme Outputs</w:t>
            </w:r>
          </w:p>
        </w:tc>
        <w:tc>
          <w:tcPr>
            <w:tcW w:w="8109" w:type="dxa"/>
            <w:gridSpan w:val="2"/>
            <w:vAlign w:val="bottom"/>
          </w:tcPr>
          <w:p w:rsidR="00875F10" w:rsidRPr="00FF2B6E" w:rsidRDefault="00875F10" w:rsidP="00DA69C4">
            <w:pPr>
              <w:numPr>
                <w:ilvl w:val="0"/>
                <w:numId w:val="5"/>
              </w:numPr>
              <w:overflowPunct/>
              <w:textAlignment w:val="auto"/>
              <w:rPr>
                <w:rFonts w:asciiTheme="minorHAnsi" w:hAnsiTheme="minorHAnsi"/>
                <w:bCs/>
                <w:szCs w:val="24"/>
              </w:rPr>
            </w:pPr>
            <w:r w:rsidRPr="00FF2B6E">
              <w:rPr>
                <w:rFonts w:asciiTheme="minorHAnsi" w:hAnsiTheme="minorHAnsi"/>
                <w:bCs/>
                <w:szCs w:val="24"/>
              </w:rPr>
              <w:t>Support is provided to the finalisation of National Development Plan</w:t>
            </w:r>
          </w:p>
          <w:p w:rsidR="00875F10" w:rsidRPr="00FF2B6E" w:rsidRDefault="00875F10" w:rsidP="00DA69C4">
            <w:pPr>
              <w:numPr>
                <w:ilvl w:val="0"/>
                <w:numId w:val="5"/>
              </w:numPr>
              <w:overflowPunct/>
              <w:textAlignment w:val="auto"/>
              <w:rPr>
                <w:rFonts w:asciiTheme="minorHAnsi" w:hAnsiTheme="minorHAnsi"/>
                <w:bCs/>
                <w:szCs w:val="24"/>
              </w:rPr>
            </w:pPr>
            <w:r w:rsidRPr="00FF2B6E">
              <w:rPr>
                <w:rFonts w:asciiTheme="minorHAnsi" w:hAnsiTheme="minorHAnsi"/>
                <w:bCs/>
                <w:szCs w:val="24"/>
              </w:rPr>
              <w:t xml:space="preserve">Effective resource mobilization and utilization and alternative development financing strategies developed </w:t>
            </w:r>
          </w:p>
          <w:p w:rsidR="00875F10" w:rsidRPr="00FF2B6E" w:rsidRDefault="00875F10" w:rsidP="00DA69C4">
            <w:pPr>
              <w:numPr>
                <w:ilvl w:val="0"/>
                <w:numId w:val="5"/>
              </w:numPr>
              <w:overflowPunct/>
              <w:textAlignment w:val="auto"/>
              <w:rPr>
                <w:rFonts w:asciiTheme="minorHAnsi" w:hAnsiTheme="minorHAnsi"/>
                <w:bCs/>
                <w:szCs w:val="24"/>
              </w:rPr>
            </w:pPr>
            <w:r w:rsidRPr="00FF2B6E">
              <w:rPr>
                <w:rFonts w:asciiTheme="minorHAnsi" w:hAnsiTheme="minorHAnsi"/>
                <w:bCs/>
                <w:szCs w:val="24"/>
              </w:rPr>
              <w:lastRenderedPageBreak/>
              <w:t>National financial management capacity improved</w:t>
            </w:r>
          </w:p>
          <w:p w:rsidR="00875F10" w:rsidRPr="00FF2B6E" w:rsidRDefault="00875F10" w:rsidP="00DA69C4">
            <w:pPr>
              <w:numPr>
                <w:ilvl w:val="0"/>
                <w:numId w:val="5"/>
              </w:numPr>
              <w:overflowPunct/>
              <w:textAlignment w:val="auto"/>
              <w:rPr>
                <w:rFonts w:asciiTheme="minorHAnsi" w:hAnsiTheme="minorHAnsi"/>
                <w:bCs/>
                <w:szCs w:val="24"/>
              </w:rPr>
            </w:pPr>
            <w:r w:rsidRPr="00FF2B6E">
              <w:rPr>
                <w:rFonts w:asciiTheme="minorHAnsi" w:hAnsiTheme="minorHAnsi"/>
                <w:bCs/>
                <w:szCs w:val="24"/>
              </w:rPr>
              <w:t>Exit strategy from EEBC and Sanctions developed</w:t>
            </w:r>
          </w:p>
          <w:p w:rsidR="00875F10" w:rsidRPr="00FF2B6E" w:rsidRDefault="00875F10" w:rsidP="00DA69C4">
            <w:pPr>
              <w:pStyle w:val="CommentText"/>
              <w:numPr>
                <w:ilvl w:val="0"/>
                <w:numId w:val="5"/>
              </w:numPr>
              <w:rPr>
                <w:rFonts w:asciiTheme="minorHAnsi" w:hAnsiTheme="minorHAnsi"/>
                <w:bCs/>
                <w:sz w:val="24"/>
                <w:szCs w:val="24"/>
              </w:rPr>
            </w:pPr>
            <w:r w:rsidRPr="00FF2B6E">
              <w:rPr>
                <w:rFonts w:asciiTheme="minorHAnsi" w:hAnsiTheme="minorHAnsi"/>
                <w:bCs/>
                <w:sz w:val="24"/>
                <w:szCs w:val="24"/>
              </w:rPr>
              <w:t>Constitutional review and drafting</w:t>
            </w:r>
          </w:p>
          <w:p w:rsidR="00875F10" w:rsidRPr="00FF2B6E" w:rsidRDefault="00875F10" w:rsidP="00DA69C4">
            <w:pPr>
              <w:numPr>
                <w:ilvl w:val="0"/>
                <w:numId w:val="5"/>
              </w:numPr>
              <w:overflowPunct/>
              <w:textAlignment w:val="auto"/>
              <w:rPr>
                <w:rFonts w:asciiTheme="minorHAnsi" w:hAnsiTheme="minorHAnsi"/>
                <w:bCs/>
                <w:szCs w:val="24"/>
              </w:rPr>
            </w:pPr>
            <w:r w:rsidRPr="00FF2B6E">
              <w:rPr>
                <w:rFonts w:asciiTheme="minorHAnsi" w:hAnsiTheme="minorHAnsi"/>
                <w:bCs/>
                <w:szCs w:val="24"/>
              </w:rPr>
              <w:t>Capacity for fulfilling and reporting international treaty obligations enhanced</w:t>
            </w:r>
            <w:r w:rsidRPr="00FF2B6E">
              <w:rPr>
                <w:rFonts w:asciiTheme="minorHAnsi" w:eastAsiaTheme="minorHAnsi" w:hAnsiTheme="minorHAnsi" w:cstheme="minorBidi"/>
                <w:bCs/>
                <w:szCs w:val="24"/>
              </w:rPr>
              <w:t xml:space="preserve"> </w:t>
            </w:r>
          </w:p>
          <w:p w:rsidR="00875F10" w:rsidRPr="00FF2B6E" w:rsidRDefault="00875F10" w:rsidP="00DA69C4">
            <w:pPr>
              <w:numPr>
                <w:ilvl w:val="0"/>
                <w:numId w:val="5"/>
              </w:numPr>
              <w:overflowPunct/>
              <w:textAlignment w:val="auto"/>
              <w:rPr>
                <w:rFonts w:asciiTheme="minorHAnsi" w:hAnsiTheme="minorHAnsi"/>
                <w:bCs/>
                <w:szCs w:val="24"/>
              </w:rPr>
            </w:pPr>
            <w:r w:rsidRPr="00FF2B6E">
              <w:rPr>
                <w:rFonts w:asciiTheme="minorHAnsi" w:hAnsiTheme="minorHAnsi"/>
                <w:bCs/>
                <w:szCs w:val="24"/>
              </w:rPr>
              <w:t>Capacity for safeguarding and upholding Human rights in the public sector improved</w:t>
            </w:r>
          </w:p>
          <w:p w:rsidR="00875F10" w:rsidRPr="00FF2B6E" w:rsidRDefault="00875F10" w:rsidP="00DA69C4">
            <w:pPr>
              <w:numPr>
                <w:ilvl w:val="0"/>
                <w:numId w:val="5"/>
              </w:numPr>
              <w:overflowPunct/>
              <w:textAlignment w:val="auto"/>
              <w:rPr>
                <w:rFonts w:asciiTheme="minorHAnsi" w:hAnsiTheme="minorHAnsi"/>
                <w:bCs/>
                <w:szCs w:val="24"/>
              </w:rPr>
            </w:pPr>
            <w:r w:rsidRPr="00FF2B6E">
              <w:rPr>
                <w:rFonts w:asciiTheme="minorHAnsi" w:hAnsiTheme="minorHAnsi"/>
                <w:bCs/>
                <w:szCs w:val="24"/>
              </w:rPr>
              <w:t>Ministerial capacity improved to deliver on their specific mandates</w:t>
            </w:r>
          </w:p>
          <w:p w:rsidR="00875F10" w:rsidRPr="00FF2B6E" w:rsidRDefault="00875F10" w:rsidP="00DA69C4">
            <w:pPr>
              <w:numPr>
                <w:ilvl w:val="0"/>
                <w:numId w:val="5"/>
              </w:numPr>
              <w:overflowPunct/>
              <w:textAlignment w:val="auto"/>
              <w:rPr>
                <w:rFonts w:asciiTheme="minorHAnsi" w:hAnsiTheme="minorHAnsi"/>
                <w:bCs/>
                <w:szCs w:val="24"/>
              </w:rPr>
            </w:pPr>
            <w:r w:rsidRPr="00FF2B6E">
              <w:rPr>
                <w:rFonts w:asciiTheme="minorHAnsi" w:hAnsiTheme="minorHAnsi"/>
                <w:bCs/>
                <w:szCs w:val="24"/>
              </w:rPr>
              <w:t>Civil service reformed</w:t>
            </w:r>
          </w:p>
          <w:p w:rsidR="00875F10" w:rsidRPr="00FF2B6E" w:rsidRDefault="00875F10" w:rsidP="00DA69C4">
            <w:pPr>
              <w:numPr>
                <w:ilvl w:val="0"/>
                <w:numId w:val="5"/>
              </w:numPr>
              <w:overflowPunct/>
              <w:textAlignment w:val="auto"/>
              <w:rPr>
                <w:rFonts w:asciiTheme="minorHAnsi" w:hAnsiTheme="minorHAnsi"/>
                <w:bCs/>
                <w:szCs w:val="24"/>
              </w:rPr>
            </w:pPr>
            <w:r w:rsidRPr="00FF2B6E">
              <w:rPr>
                <w:rFonts w:asciiTheme="minorHAnsi" w:hAnsiTheme="minorHAnsi"/>
                <w:bCs/>
                <w:szCs w:val="24"/>
              </w:rPr>
              <w:t>Line Ministries strengthened their capacity to mainstream gender in their respective sectoral policies and programmes</w:t>
            </w:r>
          </w:p>
          <w:p w:rsidR="00875F10" w:rsidRPr="00FF2B6E" w:rsidRDefault="00875F10" w:rsidP="00DA69C4">
            <w:pPr>
              <w:numPr>
                <w:ilvl w:val="0"/>
                <w:numId w:val="5"/>
              </w:numPr>
              <w:overflowPunct/>
              <w:textAlignment w:val="auto"/>
              <w:rPr>
                <w:rFonts w:asciiTheme="minorHAnsi" w:hAnsiTheme="minorHAnsi"/>
                <w:bCs/>
                <w:szCs w:val="24"/>
              </w:rPr>
            </w:pPr>
            <w:r w:rsidRPr="00FF2B6E">
              <w:rPr>
                <w:rFonts w:asciiTheme="minorHAnsi" w:hAnsiTheme="minorHAnsi"/>
                <w:bCs/>
                <w:szCs w:val="24"/>
              </w:rPr>
              <w:t>Eritrean Centre for Organizational Excellence (ErCOE) is Strengthened</w:t>
            </w:r>
          </w:p>
          <w:p w:rsidR="00875F10" w:rsidRPr="00FF2B6E" w:rsidRDefault="00875F10" w:rsidP="00DA69C4">
            <w:pPr>
              <w:numPr>
                <w:ilvl w:val="0"/>
                <w:numId w:val="5"/>
              </w:numPr>
              <w:overflowPunct/>
              <w:textAlignment w:val="auto"/>
              <w:rPr>
                <w:rFonts w:asciiTheme="minorHAnsi" w:hAnsiTheme="minorHAnsi"/>
                <w:bCs/>
                <w:szCs w:val="24"/>
              </w:rPr>
            </w:pPr>
            <w:r w:rsidRPr="00FF2B6E">
              <w:rPr>
                <w:rFonts w:asciiTheme="minorHAnsi" w:hAnsiTheme="minorHAnsi"/>
                <w:bCs/>
                <w:szCs w:val="24"/>
              </w:rPr>
              <w:t>Flagship reports (three selected reports) produced</w:t>
            </w:r>
          </w:p>
          <w:p w:rsidR="00875F10" w:rsidRPr="00FF2B6E" w:rsidRDefault="00875F10" w:rsidP="00DA69C4">
            <w:pPr>
              <w:numPr>
                <w:ilvl w:val="0"/>
                <w:numId w:val="5"/>
              </w:numPr>
              <w:overflowPunct/>
              <w:textAlignment w:val="auto"/>
              <w:rPr>
                <w:rFonts w:asciiTheme="minorHAnsi" w:hAnsiTheme="minorHAnsi"/>
                <w:bCs/>
                <w:szCs w:val="24"/>
              </w:rPr>
            </w:pPr>
            <w:r w:rsidRPr="00FF2B6E">
              <w:rPr>
                <w:rFonts w:asciiTheme="minorHAnsi" w:hAnsiTheme="minorHAnsi"/>
                <w:bCs/>
                <w:szCs w:val="24"/>
              </w:rPr>
              <w:t>Information Management Systems established</w:t>
            </w:r>
          </w:p>
          <w:p w:rsidR="00875F10" w:rsidRPr="00FF2B6E" w:rsidRDefault="00875F10" w:rsidP="00DA69C4">
            <w:pPr>
              <w:numPr>
                <w:ilvl w:val="0"/>
                <w:numId w:val="5"/>
              </w:numPr>
              <w:overflowPunct/>
              <w:textAlignment w:val="auto"/>
              <w:rPr>
                <w:rFonts w:asciiTheme="minorHAnsi" w:hAnsiTheme="minorHAnsi"/>
                <w:bCs/>
                <w:szCs w:val="24"/>
              </w:rPr>
            </w:pPr>
            <w:r w:rsidRPr="00FF2B6E">
              <w:rPr>
                <w:rFonts w:asciiTheme="minorHAnsi" w:hAnsiTheme="minorHAnsi"/>
                <w:bCs/>
                <w:szCs w:val="24"/>
              </w:rPr>
              <w:t xml:space="preserve">Treaty Body Reports produced and submitted </w:t>
            </w:r>
          </w:p>
          <w:p w:rsidR="00875F10" w:rsidRPr="00FF2B6E" w:rsidRDefault="00875F10" w:rsidP="00DA69C4">
            <w:pPr>
              <w:pStyle w:val="ListParagraph"/>
              <w:numPr>
                <w:ilvl w:val="0"/>
                <w:numId w:val="5"/>
              </w:numPr>
              <w:spacing w:after="240"/>
              <w:rPr>
                <w:rFonts w:asciiTheme="minorHAnsi" w:hAnsiTheme="minorHAnsi"/>
                <w:bCs/>
                <w:sz w:val="24"/>
                <w:szCs w:val="24"/>
              </w:rPr>
            </w:pPr>
            <w:r w:rsidRPr="00FF2B6E">
              <w:rPr>
                <w:rFonts w:asciiTheme="minorHAnsi" w:hAnsiTheme="minorHAnsi"/>
                <w:bCs/>
                <w:sz w:val="24"/>
                <w:szCs w:val="24"/>
              </w:rPr>
              <w:t>Lessons learnt from Eritrea’s self-reliance experience produced and shared</w:t>
            </w:r>
          </w:p>
        </w:tc>
      </w:tr>
      <w:tr w:rsidR="00712635" w:rsidRPr="00FF2B6E" w:rsidTr="00DB48DB">
        <w:trPr>
          <w:trHeight w:val="113"/>
        </w:trPr>
        <w:tc>
          <w:tcPr>
            <w:tcW w:w="1467" w:type="dxa"/>
            <w:vMerge w:val="restart"/>
            <w:vAlign w:val="center"/>
          </w:tcPr>
          <w:p w:rsidR="00875F10" w:rsidRPr="00FF2B6E" w:rsidRDefault="00875F10" w:rsidP="00DB48DB">
            <w:pPr>
              <w:spacing w:after="240"/>
              <w:jc w:val="center"/>
              <w:rPr>
                <w:rFonts w:asciiTheme="minorHAnsi" w:hAnsiTheme="minorHAnsi"/>
                <w:bCs/>
                <w:szCs w:val="24"/>
              </w:rPr>
            </w:pPr>
            <w:r w:rsidRPr="00FF2B6E">
              <w:rPr>
                <w:rFonts w:asciiTheme="minorHAnsi" w:hAnsiTheme="minorHAnsi" w:cs="Arial"/>
                <w:bCs/>
                <w:szCs w:val="24"/>
                <w:lang w:val="en-US"/>
              </w:rPr>
              <w:lastRenderedPageBreak/>
              <w:t>Expected Results:</w:t>
            </w:r>
          </w:p>
        </w:tc>
        <w:tc>
          <w:tcPr>
            <w:tcW w:w="8109" w:type="dxa"/>
            <w:gridSpan w:val="2"/>
            <w:vAlign w:val="bottom"/>
          </w:tcPr>
          <w:p w:rsidR="00875F10" w:rsidRPr="00FF2B6E" w:rsidRDefault="00440894" w:rsidP="000859CC">
            <w:pPr>
              <w:spacing w:after="240"/>
              <w:rPr>
                <w:rFonts w:asciiTheme="minorHAnsi" w:hAnsiTheme="minorHAnsi"/>
                <w:bCs/>
                <w:szCs w:val="24"/>
              </w:rPr>
            </w:pPr>
            <w:r w:rsidRPr="00FF2B6E">
              <w:rPr>
                <w:rFonts w:asciiTheme="minorHAnsi" w:hAnsiTheme="minorHAnsi"/>
                <w:bCs/>
                <w:szCs w:val="24"/>
              </w:rPr>
              <w:t>Improved delivery of public services</w:t>
            </w:r>
          </w:p>
        </w:tc>
      </w:tr>
      <w:tr w:rsidR="000859CC" w:rsidRPr="00FF2B6E" w:rsidTr="00DB48DB">
        <w:trPr>
          <w:trHeight w:val="112"/>
        </w:trPr>
        <w:tc>
          <w:tcPr>
            <w:tcW w:w="1467" w:type="dxa"/>
            <w:vMerge/>
            <w:vAlign w:val="center"/>
          </w:tcPr>
          <w:p w:rsidR="000859CC" w:rsidRPr="00FF2B6E" w:rsidRDefault="000859CC" w:rsidP="00DB48DB">
            <w:pPr>
              <w:spacing w:after="240"/>
              <w:jc w:val="center"/>
              <w:rPr>
                <w:rFonts w:asciiTheme="minorHAnsi" w:hAnsiTheme="minorHAnsi" w:cs="Arial"/>
                <w:bCs/>
                <w:szCs w:val="24"/>
                <w:lang w:val="en-US"/>
              </w:rPr>
            </w:pPr>
          </w:p>
        </w:tc>
        <w:tc>
          <w:tcPr>
            <w:tcW w:w="8109" w:type="dxa"/>
            <w:gridSpan w:val="2"/>
            <w:vAlign w:val="bottom"/>
          </w:tcPr>
          <w:p w:rsidR="000859CC" w:rsidRPr="00FF2B6E" w:rsidRDefault="000859CC" w:rsidP="00DA69C4">
            <w:pPr>
              <w:spacing w:after="240"/>
              <w:rPr>
                <w:rFonts w:asciiTheme="minorHAnsi" w:hAnsiTheme="minorHAnsi"/>
                <w:bCs/>
                <w:szCs w:val="24"/>
              </w:rPr>
            </w:pPr>
            <w:r w:rsidRPr="00FF2B6E">
              <w:rPr>
                <w:rFonts w:asciiTheme="minorHAnsi" w:hAnsiTheme="minorHAnsi"/>
                <w:bCs/>
                <w:szCs w:val="24"/>
              </w:rPr>
              <w:t>Gender equity</w:t>
            </w:r>
          </w:p>
        </w:tc>
      </w:tr>
      <w:tr w:rsidR="00712635" w:rsidRPr="00FF2B6E" w:rsidTr="00DB48DB">
        <w:trPr>
          <w:trHeight w:val="112"/>
        </w:trPr>
        <w:tc>
          <w:tcPr>
            <w:tcW w:w="1467" w:type="dxa"/>
            <w:vMerge/>
            <w:vAlign w:val="center"/>
          </w:tcPr>
          <w:p w:rsidR="00875F10" w:rsidRPr="00FF2B6E" w:rsidRDefault="00875F10" w:rsidP="00DB48DB">
            <w:pPr>
              <w:spacing w:after="240"/>
              <w:jc w:val="center"/>
              <w:rPr>
                <w:rFonts w:asciiTheme="minorHAnsi" w:hAnsiTheme="minorHAnsi" w:cs="Arial"/>
                <w:bCs/>
                <w:szCs w:val="24"/>
                <w:lang w:val="en-US"/>
              </w:rPr>
            </w:pPr>
          </w:p>
        </w:tc>
        <w:tc>
          <w:tcPr>
            <w:tcW w:w="8109" w:type="dxa"/>
            <w:gridSpan w:val="2"/>
            <w:vAlign w:val="bottom"/>
          </w:tcPr>
          <w:p w:rsidR="00875F10" w:rsidRPr="00FF2B6E" w:rsidRDefault="000859CC" w:rsidP="00DA69C4">
            <w:pPr>
              <w:spacing w:after="240"/>
              <w:rPr>
                <w:rFonts w:asciiTheme="minorHAnsi" w:hAnsiTheme="minorHAnsi"/>
                <w:bCs/>
                <w:szCs w:val="24"/>
              </w:rPr>
            </w:pPr>
            <w:r w:rsidRPr="00FF2B6E">
              <w:rPr>
                <w:rFonts w:asciiTheme="minorHAnsi" w:hAnsiTheme="minorHAnsi"/>
                <w:bCs/>
                <w:szCs w:val="24"/>
              </w:rPr>
              <w:t>A constitutional democratic dispensation in the country</w:t>
            </w:r>
          </w:p>
        </w:tc>
      </w:tr>
      <w:tr w:rsidR="00712635" w:rsidRPr="00FF2B6E" w:rsidTr="00DB48DB">
        <w:tc>
          <w:tcPr>
            <w:tcW w:w="1467" w:type="dxa"/>
            <w:vAlign w:val="center"/>
          </w:tcPr>
          <w:p w:rsidR="00875F10" w:rsidRPr="00FF2B6E" w:rsidRDefault="00875F10" w:rsidP="00DB48DB">
            <w:pPr>
              <w:spacing w:after="240"/>
              <w:jc w:val="center"/>
              <w:rPr>
                <w:rFonts w:asciiTheme="minorHAnsi" w:hAnsiTheme="minorHAnsi"/>
                <w:bCs/>
                <w:szCs w:val="24"/>
              </w:rPr>
            </w:pPr>
            <w:r w:rsidRPr="00FF2B6E">
              <w:rPr>
                <w:rFonts w:asciiTheme="minorHAnsi" w:hAnsiTheme="minorHAnsi" w:cs="Arial"/>
                <w:bCs/>
                <w:szCs w:val="24"/>
                <w:lang w:val="en-US"/>
              </w:rPr>
              <w:t>Implementing Partners:</w:t>
            </w:r>
          </w:p>
        </w:tc>
        <w:tc>
          <w:tcPr>
            <w:tcW w:w="8109" w:type="dxa"/>
            <w:gridSpan w:val="2"/>
            <w:vAlign w:val="bottom"/>
          </w:tcPr>
          <w:p w:rsidR="00875F10" w:rsidRPr="00FF2B6E" w:rsidRDefault="00875F10" w:rsidP="00DA69C4">
            <w:pPr>
              <w:spacing w:after="240"/>
              <w:rPr>
                <w:rFonts w:asciiTheme="minorHAnsi" w:hAnsiTheme="minorHAnsi"/>
                <w:bCs/>
                <w:szCs w:val="24"/>
              </w:rPr>
            </w:pPr>
            <w:r w:rsidRPr="00FF2B6E">
              <w:rPr>
                <w:rFonts w:asciiTheme="minorHAnsi" w:hAnsiTheme="minorHAnsi"/>
                <w:bCs/>
                <w:szCs w:val="24"/>
              </w:rPr>
              <w:t>Ministry of National Development, National Board of Higher Education, Ministry of Local Government, Ministry of Finance, Ministry of Foreign Affairs, Centre of Organizational Excellence, Water Resources Department, National Union of Eritrean Women</w:t>
            </w:r>
          </w:p>
        </w:tc>
      </w:tr>
      <w:tr w:rsidR="000E03CB" w:rsidRPr="00FF2B6E" w:rsidTr="00DB48DB">
        <w:tc>
          <w:tcPr>
            <w:tcW w:w="1467" w:type="dxa"/>
            <w:vAlign w:val="center"/>
          </w:tcPr>
          <w:p w:rsidR="0099746B" w:rsidRPr="00FF2B6E" w:rsidRDefault="0099746B" w:rsidP="00DB48DB">
            <w:pPr>
              <w:spacing w:after="240"/>
              <w:jc w:val="center"/>
              <w:rPr>
                <w:rFonts w:asciiTheme="minorHAnsi" w:hAnsiTheme="minorHAnsi" w:cs="Arial"/>
                <w:bCs/>
                <w:szCs w:val="24"/>
                <w:lang w:val="en-US"/>
              </w:rPr>
            </w:pPr>
            <w:r w:rsidRPr="00FF2B6E">
              <w:rPr>
                <w:rFonts w:asciiTheme="minorHAnsi" w:hAnsiTheme="minorHAnsi"/>
                <w:bCs/>
                <w:szCs w:val="24"/>
              </w:rPr>
              <w:t>Development Partners</w:t>
            </w:r>
          </w:p>
        </w:tc>
        <w:tc>
          <w:tcPr>
            <w:tcW w:w="8109" w:type="dxa"/>
            <w:gridSpan w:val="2"/>
            <w:vAlign w:val="bottom"/>
          </w:tcPr>
          <w:p w:rsidR="0099746B" w:rsidRPr="00FF2B6E" w:rsidRDefault="0099746B" w:rsidP="00DA69C4">
            <w:pPr>
              <w:spacing w:after="240"/>
              <w:rPr>
                <w:rFonts w:asciiTheme="minorHAnsi" w:hAnsiTheme="minorHAnsi"/>
                <w:bCs/>
                <w:szCs w:val="24"/>
              </w:rPr>
            </w:pPr>
            <w:r w:rsidRPr="00FF2B6E">
              <w:rPr>
                <w:rFonts w:asciiTheme="minorHAnsi" w:hAnsiTheme="minorHAnsi"/>
                <w:bCs/>
                <w:szCs w:val="24"/>
              </w:rPr>
              <w:t>EU, UN Agencies, Embassy of South Africa, JICA</w:t>
            </w:r>
          </w:p>
        </w:tc>
      </w:tr>
      <w:tr w:rsidR="00875F10" w:rsidRPr="00FF2B6E" w:rsidTr="00DB48DB">
        <w:tc>
          <w:tcPr>
            <w:tcW w:w="9576" w:type="dxa"/>
            <w:gridSpan w:val="3"/>
            <w:vAlign w:val="center"/>
          </w:tcPr>
          <w:p w:rsidR="00D819EC" w:rsidRPr="00FF2B6E" w:rsidRDefault="00D819EC" w:rsidP="00D819EC">
            <w:pPr>
              <w:jc w:val="center"/>
              <w:rPr>
                <w:rFonts w:asciiTheme="minorHAnsi" w:hAnsiTheme="minorHAnsi"/>
                <w:b/>
                <w:szCs w:val="24"/>
              </w:rPr>
            </w:pPr>
            <w:r w:rsidRPr="00FF2B6E">
              <w:rPr>
                <w:rFonts w:asciiTheme="minorHAnsi" w:hAnsiTheme="minorHAnsi"/>
                <w:b/>
                <w:szCs w:val="24"/>
              </w:rPr>
              <w:t>Brief Description</w:t>
            </w:r>
          </w:p>
          <w:p w:rsidR="00440894" w:rsidRPr="00FF2B6E" w:rsidRDefault="00440894" w:rsidP="000E03CB">
            <w:pPr>
              <w:jc w:val="both"/>
              <w:rPr>
                <w:rFonts w:asciiTheme="minorHAnsi" w:hAnsiTheme="minorHAnsi"/>
                <w:bCs/>
                <w:szCs w:val="24"/>
              </w:rPr>
            </w:pPr>
            <w:r w:rsidRPr="00FF2B6E">
              <w:rPr>
                <w:rFonts w:asciiTheme="minorHAnsi" w:hAnsiTheme="minorHAnsi"/>
                <w:bCs/>
                <w:szCs w:val="24"/>
              </w:rPr>
              <w:t>In direct support of Government’s national development objective of strengthening key aspects of public sector management for more sustainable development, the focus of the Public Sector Management Programme (PSMP) is to develop the internal capacity of the public sector as a whole system, namely; through clarification of national strategic objectives, strengthening institutional capacities of its various components and enhancement of transparency and accountability in the personnel management system.</w:t>
            </w:r>
          </w:p>
          <w:p w:rsidR="00440894" w:rsidRPr="00FF2B6E" w:rsidRDefault="00440894" w:rsidP="000E03CB">
            <w:pPr>
              <w:jc w:val="both"/>
              <w:rPr>
                <w:rFonts w:asciiTheme="minorHAnsi" w:hAnsiTheme="minorHAnsi"/>
                <w:bCs/>
                <w:szCs w:val="24"/>
              </w:rPr>
            </w:pPr>
          </w:p>
          <w:p w:rsidR="00875F10" w:rsidRPr="00FF2B6E" w:rsidRDefault="00440894" w:rsidP="000E03CB">
            <w:pPr>
              <w:spacing w:after="240"/>
              <w:jc w:val="both"/>
              <w:rPr>
                <w:rFonts w:asciiTheme="minorHAnsi" w:hAnsiTheme="minorHAnsi"/>
                <w:bCs/>
                <w:szCs w:val="24"/>
              </w:rPr>
            </w:pPr>
            <w:r w:rsidRPr="00FF2B6E">
              <w:rPr>
                <w:rFonts w:asciiTheme="minorHAnsi" w:hAnsiTheme="minorHAnsi"/>
                <w:bCs/>
                <w:szCs w:val="24"/>
              </w:rPr>
              <w:t xml:space="preserve">The over-arching aim of the PSMP is to support the Government of the State of Eritrea (GoSE) to achieve their objective to establish and institutionalise a transparent, accountable, </w:t>
            </w:r>
            <w:r w:rsidRPr="00FF2B6E">
              <w:rPr>
                <w:rFonts w:asciiTheme="minorHAnsi" w:hAnsiTheme="minorHAnsi"/>
                <w:bCs/>
                <w:szCs w:val="24"/>
              </w:rPr>
              <w:lastRenderedPageBreak/>
              <w:t>participative, efficient, and effective governance system accessible to Eritrean men and women.</w:t>
            </w:r>
          </w:p>
        </w:tc>
      </w:tr>
      <w:tr w:rsidR="00712635" w:rsidRPr="00FF2B6E" w:rsidTr="00712635">
        <w:tc>
          <w:tcPr>
            <w:tcW w:w="4784" w:type="dxa"/>
            <w:gridSpan w:val="2"/>
            <w:vAlign w:val="center"/>
          </w:tcPr>
          <w:p w:rsidR="00440894" w:rsidRPr="00FF2B6E" w:rsidRDefault="00440894" w:rsidP="000E03CB">
            <w:pPr>
              <w:pStyle w:val="BodyTextIndent2"/>
              <w:spacing w:after="0" w:line="240" w:lineRule="auto"/>
              <w:ind w:left="0"/>
              <w:contextualSpacing/>
              <w:rPr>
                <w:rFonts w:asciiTheme="minorHAnsi" w:hAnsiTheme="minorHAnsi"/>
                <w:bCs/>
                <w:szCs w:val="24"/>
              </w:rPr>
            </w:pPr>
            <w:r w:rsidRPr="00FF2B6E">
              <w:rPr>
                <w:rFonts w:asciiTheme="minorHAnsi" w:hAnsiTheme="minorHAnsi"/>
                <w:bCs/>
                <w:szCs w:val="24"/>
              </w:rPr>
              <w:lastRenderedPageBreak/>
              <w:t>Programme Period: 2014-2016</w:t>
            </w:r>
          </w:p>
          <w:p w:rsidR="00440894" w:rsidRPr="00FF2B6E" w:rsidRDefault="00440894" w:rsidP="000E03CB">
            <w:pPr>
              <w:pStyle w:val="BodyTextIndent2"/>
              <w:spacing w:after="0" w:line="240" w:lineRule="auto"/>
              <w:ind w:left="0"/>
              <w:contextualSpacing/>
              <w:rPr>
                <w:rFonts w:asciiTheme="minorHAnsi" w:hAnsiTheme="minorHAnsi"/>
                <w:bCs/>
                <w:szCs w:val="24"/>
              </w:rPr>
            </w:pPr>
            <w:r w:rsidRPr="00FF2B6E">
              <w:rPr>
                <w:rFonts w:asciiTheme="minorHAnsi" w:hAnsiTheme="minorHAnsi"/>
                <w:bCs/>
                <w:szCs w:val="24"/>
              </w:rPr>
              <w:t>Programme Component:     Capacity of selected public sector institutions improved for quality service delivery</w:t>
            </w:r>
          </w:p>
          <w:p w:rsidR="00440894" w:rsidRPr="00FF2B6E" w:rsidRDefault="00440894" w:rsidP="000E03CB">
            <w:pPr>
              <w:pStyle w:val="BodyTextIndent2"/>
              <w:spacing w:after="0" w:line="240" w:lineRule="auto"/>
              <w:ind w:left="0"/>
              <w:contextualSpacing/>
              <w:rPr>
                <w:rFonts w:asciiTheme="minorHAnsi" w:hAnsiTheme="minorHAnsi"/>
                <w:bCs/>
                <w:szCs w:val="24"/>
              </w:rPr>
            </w:pPr>
            <w:r w:rsidRPr="00FF2B6E">
              <w:rPr>
                <w:rFonts w:asciiTheme="minorHAnsi" w:hAnsiTheme="minorHAnsi"/>
                <w:bCs/>
                <w:szCs w:val="24"/>
              </w:rPr>
              <w:t>Project Title:</w:t>
            </w:r>
          </w:p>
          <w:p w:rsidR="00440894" w:rsidRPr="00FF2B6E" w:rsidRDefault="00440894" w:rsidP="000E03CB">
            <w:pPr>
              <w:pStyle w:val="BodyTextIndent2"/>
              <w:spacing w:after="0" w:line="240" w:lineRule="auto"/>
              <w:ind w:left="0"/>
              <w:contextualSpacing/>
              <w:rPr>
                <w:rFonts w:asciiTheme="minorHAnsi" w:hAnsiTheme="minorHAnsi"/>
                <w:bCs/>
                <w:szCs w:val="24"/>
              </w:rPr>
            </w:pPr>
            <w:r w:rsidRPr="00FF2B6E">
              <w:rPr>
                <w:rFonts w:asciiTheme="minorHAnsi" w:hAnsiTheme="minorHAnsi"/>
                <w:bCs/>
                <w:szCs w:val="24"/>
              </w:rPr>
              <w:t>Project Code:</w:t>
            </w:r>
          </w:p>
          <w:p w:rsidR="00440894" w:rsidRPr="00FF2B6E" w:rsidRDefault="00440894" w:rsidP="000E03CB">
            <w:pPr>
              <w:contextualSpacing/>
              <w:rPr>
                <w:rFonts w:asciiTheme="minorHAnsi" w:hAnsiTheme="minorHAnsi"/>
                <w:bCs/>
                <w:szCs w:val="24"/>
              </w:rPr>
            </w:pPr>
            <w:r w:rsidRPr="00FF2B6E">
              <w:rPr>
                <w:rFonts w:asciiTheme="minorHAnsi" w:hAnsiTheme="minorHAnsi"/>
                <w:bCs/>
                <w:szCs w:val="24"/>
              </w:rPr>
              <w:t>Project Duration:</w:t>
            </w:r>
          </w:p>
          <w:p w:rsidR="00440894" w:rsidRPr="00FF2B6E" w:rsidRDefault="00440894" w:rsidP="00DB48DB">
            <w:pPr>
              <w:jc w:val="center"/>
              <w:rPr>
                <w:rFonts w:asciiTheme="minorHAnsi" w:hAnsiTheme="minorHAnsi"/>
                <w:bCs/>
                <w:szCs w:val="24"/>
              </w:rPr>
            </w:pPr>
          </w:p>
        </w:tc>
        <w:tc>
          <w:tcPr>
            <w:tcW w:w="4792" w:type="dxa"/>
            <w:vAlign w:val="bottom"/>
          </w:tcPr>
          <w:p w:rsidR="00440894" w:rsidRPr="00FF2B6E" w:rsidRDefault="00440894" w:rsidP="00DA69C4">
            <w:pPr>
              <w:rPr>
                <w:rFonts w:asciiTheme="minorHAnsi" w:hAnsiTheme="minorHAnsi"/>
                <w:bCs/>
                <w:szCs w:val="24"/>
              </w:rPr>
            </w:pPr>
            <w:r w:rsidRPr="00FF2B6E">
              <w:rPr>
                <w:rFonts w:asciiTheme="minorHAnsi" w:hAnsiTheme="minorHAnsi"/>
                <w:bCs/>
                <w:szCs w:val="24"/>
              </w:rPr>
              <w:t xml:space="preserve">Estimated annualized budget: USD        </w:t>
            </w:r>
          </w:p>
          <w:p w:rsidR="00440894" w:rsidRPr="00FF2B6E" w:rsidRDefault="00440894" w:rsidP="00DA69C4">
            <w:pPr>
              <w:rPr>
                <w:rFonts w:asciiTheme="minorHAnsi" w:hAnsiTheme="minorHAnsi"/>
                <w:bCs/>
                <w:szCs w:val="24"/>
              </w:rPr>
            </w:pPr>
            <w:r w:rsidRPr="00FF2B6E">
              <w:rPr>
                <w:rFonts w:asciiTheme="minorHAnsi" w:hAnsiTheme="minorHAnsi"/>
                <w:bCs/>
                <w:szCs w:val="24"/>
              </w:rPr>
              <w:t>Allocated resources:</w:t>
            </w:r>
            <w:r w:rsidRPr="00FF2B6E">
              <w:rPr>
                <w:rFonts w:asciiTheme="minorHAnsi" w:hAnsiTheme="minorHAnsi"/>
                <w:bCs/>
                <w:szCs w:val="24"/>
              </w:rPr>
              <w:tab/>
              <w:t xml:space="preserve">      </w:t>
            </w:r>
            <w:r w:rsidR="00477AB9">
              <w:rPr>
                <w:rFonts w:asciiTheme="minorHAnsi" w:hAnsiTheme="minorHAnsi"/>
                <w:bCs/>
                <w:szCs w:val="24"/>
              </w:rPr>
              <w:t xml:space="preserve">14,700,000.00 USD </w:t>
            </w:r>
            <w:r w:rsidRPr="00FF2B6E">
              <w:rPr>
                <w:rFonts w:asciiTheme="minorHAnsi" w:hAnsiTheme="minorHAnsi"/>
                <w:bCs/>
                <w:szCs w:val="24"/>
              </w:rPr>
              <w:t>Government</w:t>
            </w:r>
            <w:r w:rsidRPr="00FF2B6E">
              <w:rPr>
                <w:rFonts w:asciiTheme="minorHAnsi" w:hAnsiTheme="minorHAnsi"/>
                <w:bCs/>
                <w:szCs w:val="24"/>
              </w:rPr>
              <w:tab/>
            </w:r>
            <w:r w:rsidRPr="00FF2B6E">
              <w:rPr>
                <w:rFonts w:asciiTheme="minorHAnsi" w:hAnsiTheme="minorHAnsi"/>
                <w:bCs/>
                <w:szCs w:val="24"/>
              </w:rPr>
              <w:tab/>
              <w:t xml:space="preserve">       _________</w:t>
            </w:r>
          </w:p>
          <w:p w:rsidR="00440894" w:rsidRPr="00FF2B6E" w:rsidRDefault="00440894" w:rsidP="00DA69C4">
            <w:pPr>
              <w:rPr>
                <w:rFonts w:asciiTheme="minorHAnsi" w:hAnsiTheme="minorHAnsi"/>
                <w:bCs/>
                <w:szCs w:val="24"/>
              </w:rPr>
            </w:pPr>
            <w:r w:rsidRPr="00FF2B6E">
              <w:rPr>
                <w:rFonts w:asciiTheme="minorHAnsi" w:hAnsiTheme="minorHAnsi"/>
                <w:bCs/>
                <w:szCs w:val="24"/>
              </w:rPr>
              <w:t xml:space="preserve">   - Regular </w:t>
            </w:r>
            <w:r w:rsidRPr="00FF2B6E">
              <w:rPr>
                <w:rFonts w:asciiTheme="minorHAnsi" w:hAnsiTheme="minorHAnsi"/>
                <w:bCs/>
                <w:szCs w:val="24"/>
              </w:rPr>
              <w:tab/>
              <w:t xml:space="preserve">                    6,000,000.00  USD        </w:t>
            </w:r>
          </w:p>
          <w:p w:rsidR="00440894" w:rsidRPr="00FF2B6E" w:rsidRDefault="00440894" w:rsidP="00DA69C4">
            <w:pPr>
              <w:rPr>
                <w:rFonts w:asciiTheme="minorHAnsi" w:hAnsiTheme="minorHAnsi"/>
                <w:bCs/>
                <w:szCs w:val="24"/>
              </w:rPr>
            </w:pPr>
            <w:r w:rsidRPr="00FF2B6E">
              <w:rPr>
                <w:rFonts w:asciiTheme="minorHAnsi" w:hAnsiTheme="minorHAnsi"/>
                <w:bCs/>
                <w:szCs w:val="24"/>
              </w:rPr>
              <w:t xml:space="preserve">   - Other:</w:t>
            </w:r>
          </w:p>
          <w:p w:rsidR="00440894" w:rsidRPr="00FF2B6E" w:rsidRDefault="00440894" w:rsidP="00DA69C4">
            <w:pPr>
              <w:rPr>
                <w:rFonts w:asciiTheme="minorHAnsi" w:hAnsiTheme="minorHAnsi"/>
                <w:bCs/>
                <w:szCs w:val="24"/>
              </w:rPr>
            </w:pPr>
            <w:r w:rsidRPr="00FF2B6E">
              <w:rPr>
                <w:rFonts w:asciiTheme="minorHAnsi" w:hAnsiTheme="minorHAnsi"/>
                <w:bCs/>
                <w:szCs w:val="24"/>
              </w:rPr>
              <w:t xml:space="preserve">       - Donor</w:t>
            </w:r>
            <w:r w:rsidRPr="00FF2B6E">
              <w:rPr>
                <w:rFonts w:asciiTheme="minorHAnsi" w:hAnsiTheme="minorHAnsi"/>
                <w:bCs/>
                <w:szCs w:val="24"/>
              </w:rPr>
              <w:tab/>
              <w:t>_________</w:t>
            </w:r>
          </w:p>
          <w:p w:rsidR="00440894" w:rsidRPr="00FF2B6E" w:rsidRDefault="00440894" w:rsidP="00DA69C4">
            <w:pPr>
              <w:rPr>
                <w:rFonts w:asciiTheme="minorHAnsi" w:hAnsiTheme="minorHAnsi"/>
                <w:bCs/>
                <w:szCs w:val="24"/>
              </w:rPr>
            </w:pPr>
            <w:r w:rsidRPr="00FF2B6E">
              <w:rPr>
                <w:rFonts w:asciiTheme="minorHAnsi" w:hAnsiTheme="minorHAnsi"/>
                <w:bCs/>
                <w:szCs w:val="24"/>
              </w:rPr>
              <w:t xml:space="preserve">        - Donor</w:t>
            </w:r>
            <w:r w:rsidRPr="00FF2B6E">
              <w:rPr>
                <w:rFonts w:asciiTheme="minorHAnsi" w:hAnsiTheme="minorHAnsi"/>
                <w:bCs/>
                <w:szCs w:val="24"/>
              </w:rPr>
              <w:tab/>
              <w:t>_________</w:t>
            </w:r>
          </w:p>
          <w:p w:rsidR="00440894" w:rsidRPr="00FF2B6E" w:rsidRDefault="00440894" w:rsidP="00DA69C4">
            <w:pPr>
              <w:rPr>
                <w:rFonts w:asciiTheme="minorHAnsi" w:hAnsiTheme="minorHAnsi"/>
                <w:bCs/>
                <w:szCs w:val="24"/>
              </w:rPr>
            </w:pPr>
            <w:r w:rsidRPr="00FF2B6E">
              <w:rPr>
                <w:rFonts w:asciiTheme="minorHAnsi" w:hAnsiTheme="minorHAnsi"/>
                <w:bCs/>
                <w:szCs w:val="24"/>
              </w:rPr>
              <w:t xml:space="preserve">         -Donor</w:t>
            </w:r>
            <w:r w:rsidRPr="00FF2B6E">
              <w:rPr>
                <w:rFonts w:asciiTheme="minorHAnsi" w:hAnsiTheme="minorHAnsi"/>
                <w:bCs/>
                <w:szCs w:val="24"/>
              </w:rPr>
              <w:tab/>
              <w:t>_________</w:t>
            </w:r>
          </w:p>
          <w:p w:rsidR="00440894" w:rsidRPr="00FF2B6E" w:rsidRDefault="00440894" w:rsidP="00DA69C4">
            <w:pPr>
              <w:rPr>
                <w:rFonts w:asciiTheme="minorHAnsi" w:hAnsiTheme="minorHAnsi"/>
                <w:bCs/>
                <w:szCs w:val="24"/>
              </w:rPr>
            </w:pPr>
            <w:r w:rsidRPr="00FF2B6E">
              <w:rPr>
                <w:rFonts w:asciiTheme="minorHAnsi" w:hAnsiTheme="minorHAnsi"/>
                <w:bCs/>
                <w:szCs w:val="24"/>
              </w:rPr>
              <w:t xml:space="preserve">Unfunded budget:   </w:t>
            </w:r>
            <w:r w:rsidR="00477AB9">
              <w:rPr>
                <w:rFonts w:asciiTheme="minorHAnsi" w:hAnsiTheme="minorHAnsi"/>
                <w:bCs/>
                <w:szCs w:val="24"/>
              </w:rPr>
              <w:t>8,700,000.00 USD</w:t>
            </w:r>
          </w:p>
          <w:p w:rsidR="00440894" w:rsidRPr="00FF2B6E" w:rsidRDefault="00440894" w:rsidP="00DA69C4">
            <w:pPr>
              <w:rPr>
                <w:rFonts w:asciiTheme="minorHAnsi" w:hAnsiTheme="minorHAnsi"/>
                <w:bCs/>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4715F" w:rsidRPr="00FF2B6E" w:rsidTr="00FF2B6E">
        <w:tc>
          <w:tcPr>
            <w:tcW w:w="9576" w:type="dxa"/>
            <w:shd w:val="clear" w:color="auto" w:fill="auto"/>
          </w:tcPr>
          <w:p w:rsidR="0094715F" w:rsidRPr="00FF2B6E" w:rsidRDefault="0094715F" w:rsidP="00014EAC">
            <w:pPr>
              <w:spacing w:after="240"/>
              <w:jc w:val="center"/>
              <w:rPr>
                <w:rFonts w:asciiTheme="minorHAnsi" w:hAnsiTheme="minorHAnsi"/>
                <w:b/>
                <w:szCs w:val="24"/>
              </w:rPr>
            </w:pPr>
            <w:r w:rsidRPr="00FF2B6E">
              <w:rPr>
                <w:rFonts w:asciiTheme="minorHAnsi" w:hAnsiTheme="minorHAnsi"/>
                <w:b/>
                <w:szCs w:val="24"/>
              </w:rPr>
              <w:t>Executing Agency: Ministry of National Development</w:t>
            </w:r>
          </w:p>
        </w:tc>
      </w:tr>
    </w:tbl>
    <w:p w:rsidR="00712635" w:rsidRPr="00FF2B6E" w:rsidRDefault="00712635" w:rsidP="00712635">
      <w:pPr>
        <w:shd w:val="clear" w:color="auto" w:fill="D9D9D9" w:themeFill="background1" w:themeFillShade="D9"/>
        <w:spacing w:after="240"/>
        <w:rPr>
          <w:rFonts w:asciiTheme="minorHAnsi" w:hAnsiTheme="minorHAnsi"/>
          <w:b/>
          <w:szCs w:val="24"/>
          <w:u w:val="single"/>
        </w:rPr>
      </w:pPr>
      <w:r w:rsidRPr="00FF2B6E">
        <w:rPr>
          <w:rFonts w:asciiTheme="minorHAnsi" w:hAnsiTheme="minorHAnsi"/>
          <w:b/>
          <w:szCs w:val="24"/>
          <w:u w:val="single"/>
        </w:rPr>
        <w:t>Agreed by</w:t>
      </w:r>
    </w:p>
    <w:p w:rsidR="000C4DFD" w:rsidRPr="00FF2B6E" w:rsidRDefault="009A4394" w:rsidP="00712635">
      <w:pPr>
        <w:shd w:val="clear" w:color="auto" w:fill="D9D9D9" w:themeFill="background1" w:themeFillShade="D9"/>
        <w:spacing w:after="240"/>
        <w:rPr>
          <w:rFonts w:asciiTheme="minorHAnsi" w:hAnsiTheme="minorHAnsi"/>
          <w:b/>
          <w:szCs w:val="24"/>
        </w:rPr>
      </w:pPr>
      <w:r w:rsidRPr="00FF2B6E">
        <w:rPr>
          <w:rFonts w:asciiTheme="minorHAnsi" w:hAnsiTheme="minorHAnsi"/>
          <w:b/>
          <w:szCs w:val="24"/>
        </w:rPr>
        <w:t>Title                                                   Name                                        Signature                  Date</w:t>
      </w:r>
    </w:p>
    <w:p w:rsidR="009A4394" w:rsidRPr="00FF2B6E" w:rsidRDefault="009A4394" w:rsidP="00712635">
      <w:pPr>
        <w:shd w:val="clear" w:color="auto" w:fill="D9D9D9"/>
        <w:tabs>
          <w:tab w:val="left" w:pos="4680"/>
        </w:tabs>
        <w:rPr>
          <w:rFonts w:asciiTheme="minorHAnsi" w:hAnsiTheme="minorHAnsi" w:cs="Arial"/>
          <w:szCs w:val="24"/>
        </w:rPr>
      </w:pPr>
      <w:r w:rsidRPr="00FF2B6E">
        <w:rPr>
          <w:rFonts w:asciiTheme="minorHAnsi" w:hAnsiTheme="minorHAnsi" w:cs="Arial"/>
          <w:szCs w:val="24"/>
        </w:rPr>
        <w:t>Government</w:t>
      </w:r>
      <w:r w:rsidR="00712635" w:rsidRPr="00FF2B6E">
        <w:rPr>
          <w:rFonts w:asciiTheme="minorHAnsi" w:hAnsiTheme="minorHAnsi" w:cs="Arial"/>
          <w:szCs w:val="24"/>
        </w:rPr>
        <w:t xml:space="preserve"> of the State of Eritrea</w:t>
      </w:r>
      <w:r w:rsidRPr="00FF2B6E">
        <w:rPr>
          <w:rFonts w:asciiTheme="minorHAnsi" w:hAnsiTheme="minorHAnsi" w:cs="Arial"/>
          <w:szCs w:val="24"/>
        </w:rPr>
        <w:t xml:space="preserve">: </w:t>
      </w:r>
    </w:p>
    <w:p w:rsidR="009A4394" w:rsidRPr="00FF2B6E" w:rsidRDefault="009A4394" w:rsidP="00712635">
      <w:pPr>
        <w:shd w:val="clear" w:color="auto" w:fill="D9D9D9"/>
        <w:tabs>
          <w:tab w:val="left" w:pos="4680"/>
        </w:tabs>
        <w:rPr>
          <w:rFonts w:asciiTheme="minorHAnsi" w:hAnsiTheme="minorHAnsi" w:cs="Arial"/>
          <w:szCs w:val="24"/>
        </w:rPr>
      </w:pPr>
    </w:p>
    <w:p w:rsidR="009A4394" w:rsidRPr="00FF2B6E" w:rsidRDefault="009A4394" w:rsidP="00712635">
      <w:pPr>
        <w:shd w:val="clear" w:color="auto" w:fill="D9D9D9"/>
        <w:tabs>
          <w:tab w:val="left" w:pos="4680"/>
        </w:tabs>
        <w:rPr>
          <w:rFonts w:asciiTheme="minorHAnsi" w:hAnsiTheme="minorHAnsi" w:cs="Arial"/>
          <w:i/>
          <w:szCs w:val="24"/>
        </w:rPr>
      </w:pPr>
      <w:r w:rsidRPr="00FF2B6E">
        <w:rPr>
          <w:rFonts w:asciiTheme="minorHAnsi" w:hAnsiTheme="minorHAnsi" w:cs="Arial"/>
          <w:szCs w:val="24"/>
        </w:rPr>
        <w:t>Minister of National Development</w:t>
      </w:r>
      <w:r w:rsidR="00712635" w:rsidRPr="00FF2B6E">
        <w:rPr>
          <w:rFonts w:asciiTheme="minorHAnsi" w:hAnsiTheme="minorHAnsi" w:cs="Arial"/>
          <w:szCs w:val="24"/>
        </w:rPr>
        <w:t xml:space="preserve">   ___________________               _____________         ____________                                          </w:t>
      </w:r>
    </w:p>
    <w:p w:rsidR="009A4394" w:rsidRPr="00FF2B6E" w:rsidRDefault="009A4394" w:rsidP="00712635">
      <w:pPr>
        <w:pBdr>
          <w:bottom w:val="single" w:sz="4" w:space="1" w:color="auto"/>
        </w:pBdr>
        <w:shd w:val="clear" w:color="auto" w:fill="D9D9D9"/>
        <w:rPr>
          <w:rFonts w:asciiTheme="minorHAnsi" w:hAnsiTheme="minorHAnsi" w:cs="Arial"/>
          <w:i/>
          <w:szCs w:val="24"/>
        </w:rPr>
      </w:pPr>
    </w:p>
    <w:p w:rsidR="009A4394" w:rsidRPr="00FF2B6E" w:rsidRDefault="009A4394" w:rsidP="00712635">
      <w:pPr>
        <w:pBdr>
          <w:bottom w:val="single" w:sz="4" w:space="1" w:color="auto"/>
        </w:pBdr>
        <w:shd w:val="clear" w:color="auto" w:fill="D9D9D9"/>
        <w:rPr>
          <w:rFonts w:asciiTheme="minorHAnsi" w:hAnsiTheme="minorHAnsi" w:cs="Arial"/>
          <w:szCs w:val="24"/>
        </w:rPr>
      </w:pPr>
    </w:p>
    <w:p w:rsidR="009A4394" w:rsidRPr="00FF2B6E" w:rsidRDefault="00712635" w:rsidP="00712635">
      <w:pPr>
        <w:pBdr>
          <w:bottom w:val="single" w:sz="4" w:space="1" w:color="auto"/>
        </w:pBdr>
        <w:shd w:val="clear" w:color="auto" w:fill="D9D9D9"/>
        <w:rPr>
          <w:rFonts w:asciiTheme="minorHAnsi" w:hAnsiTheme="minorHAnsi" w:cs="Arial"/>
          <w:szCs w:val="24"/>
        </w:rPr>
      </w:pPr>
      <w:r w:rsidRPr="00FF2B6E">
        <w:rPr>
          <w:rFonts w:asciiTheme="minorHAnsi" w:hAnsiTheme="minorHAnsi" w:cs="Arial"/>
          <w:szCs w:val="24"/>
        </w:rPr>
        <w:t>The United Nations Development Programme</w:t>
      </w:r>
      <w:r w:rsidR="009A4394" w:rsidRPr="00FF2B6E">
        <w:rPr>
          <w:rFonts w:asciiTheme="minorHAnsi" w:hAnsiTheme="minorHAnsi" w:cs="Arial"/>
          <w:szCs w:val="24"/>
        </w:rPr>
        <w:t xml:space="preserve">:  </w:t>
      </w:r>
    </w:p>
    <w:p w:rsidR="009A4394" w:rsidRPr="00FF2B6E" w:rsidRDefault="009A4394" w:rsidP="00712635">
      <w:pPr>
        <w:pBdr>
          <w:bottom w:val="single" w:sz="4" w:space="1" w:color="auto"/>
        </w:pBdr>
        <w:shd w:val="clear" w:color="auto" w:fill="D9D9D9"/>
        <w:rPr>
          <w:rFonts w:asciiTheme="minorHAnsi" w:hAnsiTheme="minorHAnsi" w:cs="Arial"/>
          <w:szCs w:val="24"/>
        </w:rPr>
      </w:pPr>
    </w:p>
    <w:p w:rsidR="009A4394" w:rsidRPr="00FF2B6E" w:rsidRDefault="009A4394" w:rsidP="00712635">
      <w:pPr>
        <w:pBdr>
          <w:bottom w:val="single" w:sz="4" w:space="1" w:color="auto"/>
        </w:pBdr>
        <w:shd w:val="clear" w:color="auto" w:fill="D9D9D9"/>
        <w:rPr>
          <w:rFonts w:asciiTheme="minorHAnsi" w:hAnsiTheme="minorHAnsi" w:cs="Arial"/>
          <w:szCs w:val="24"/>
        </w:rPr>
      </w:pPr>
      <w:r w:rsidRPr="00FF2B6E">
        <w:rPr>
          <w:rFonts w:asciiTheme="minorHAnsi" w:hAnsiTheme="minorHAnsi" w:cs="Arial"/>
          <w:szCs w:val="24"/>
        </w:rPr>
        <w:t>Resident Representative</w:t>
      </w:r>
      <w:r w:rsidR="00712635" w:rsidRPr="00FF2B6E">
        <w:rPr>
          <w:rFonts w:asciiTheme="minorHAnsi" w:hAnsiTheme="minorHAnsi" w:cs="Arial"/>
          <w:szCs w:val="24"/>
        </w:rPr>
        <w:t xml:space="preserve">                    ___________________               _____________         ____________</w:t>
      </w:r>
    </w:p>
    <w:p w:rsidR="009A4394" w:rsidRPr="00FF2B6E" w:rsidRDefault="009A4394" w:rsidP="009A4394">
      <w:pPr>
        <w:pBdr>
          <w:bottom w:val="single" w:sz="4" w:space="1" w:color="auto"/>
        </w:pBdr>
        <w:rPr>
          <w:rFonts w:asciiTheme="minorHAnsi" w:hAnsiTheme="minorHAnsi" w:cs="Arial"/>
          <w:szCs w:val="24"/>
        </w:rPr>
      </w:pPr>
    </w:p>
    <w:p w:rsidR="000C4DFD" w:rsidRPr="00FF2B6E" w:rsidRDefault="000C4DFD" w:rsidP="008363F5">
      <w:pPr>
        <w:spacing w:after="240"/>
        <w:jc w:val="center"/>
        <w:rPr>
          <w:rFonts w:asciiTheme="minorHAnsi" w:hAnsiTheme="minorHAnsi"/>
          <w:b/>
          <w:szCs w:val="24"/>
          <w:u w:val="single"/>
        </w:rPr>
      </w:pPr>
    </w:p>
    <w:p w:rsidR="00205B63" w:rsidRPr="00FF2B6E" w:rsidRDefault="00205B63" w:rsidP="00205B63">
      <w:pPr>
        <w:ind w:left="720"/>
        <w:jc w:val="both"/>
        <w:rPr>
          <w:rFonts w:asciiTheme="minorHAnsi" w:hAnsiTheme="minorHAnsi"/>
          <w:szCs w:val="24"/>
        </w:rPr>
      </w:pPr>
    </w:p>
    <w:p w:rsidR="00205B63" w:rsidRPr="00FF2B6E" w:rsidRDefault="00205B63" w:rsidP="00205B63">
      <w:pPr>
        <w:jc w:val="both"/>
        <w:rPr>
          <w:rFonts w:asciiTheme="minorHAnsi" w:hAnsiTheme="minorHAnsi"/>
          <w:b/>
          <w:szCs w:val="24"/>
        </w:rPr>
      </w:pPr>
    </w:p>
    <w:p w:rsidR="00205B63" w:rsidRPr="00FF2B6E" w:rsidRDefault="00205B63" w:rsidP="00205B63">
      <w:pPr>
        <w:jc w:val="both"/>
        <w:rPr>
          <w:rFonts w:asciiTheme="minorHAnsi" w:hAnsiTheme="minorHAnsi"/>
          <w:szCs w:val="24"/>
        </w:rPr>
      </w:pPr>
    </w:p>
    <w:p w:rsidR="00205B63" w:rsidRPr="00FF2B6E" w:rsidRDefault="00205B63" w:rsidP="00205B63">
      <w:pPr>
        <w:jc w:val="both"/>
        <w:rPr>
          <w:rFonts w:asciiTheme="minorHAnsi" w:hAnsiTheme="minorHAnsi"/>
          <w:szCs w:val="24"/>
        </w:rPr>
      </w:pPr>
    </w:p>
    <w:p w:rsidR="00205B63" w:rsidRPr="00FF2B6E" w:rsidRDefault="00205B63" w:rsidP="00205B63">
      <w:pPr>
        <w:pStyle w:val="Heading1"/>
        <w:jc w:val="both"/>
        <w:rPr>
          <w:rFonts w:asciiTheme="minorHAnsi" w:hAnsiTheme="minorHAnsi"/>
          <w:b w:val="0"/>
          <w:szCs w:val="24"/>
        </w:rPr>
      </w:pPr>
      <w:r w:rsidRPr="00FF2B6E">
        <w:rPr>
          <w:rFonts w:asciiTheme="minorHAnsi" w:hAnsiTheme="minorHAnsi"/>
          <w:noProof/>
          <w:szCs w:val="24"/>
        </w:rPr>
        <w:br w:type="page"/>
      </w:r>
    </w:p>
    <w:sdt>
      <w:sdtPr>
        <w:rPr>
          <w:rFonts w:asciiTheme="minorHAnsi" w:eastAsia="Times New Roman" w:hAnsiTheme="minorHAnsi" w:cs="Times New Roman"/>
          <w:color w:val="auto"/>
          <w:spacing w:val="0"/>
          <w:kern w:val="0"/>
          <w:sz w:val="24"/>
          <w:szCs w:val="24"/>
        </w:rPr>
        <w:id w:val="-1598169122"/>
        <w:docPartObj>
          <w:docPartGallery w:val="Table of Contents"/>
          <w:docPartUnique/>
        </w:docPartObj>
      </w:sdtPr>
      <w:sdtEndPr>
        <w:rPr>
          <w:b/>
          <w:bCs/>
          <w:noProof/>
        </w:rPr>
      </w:sdtEndPr>
      <w:sdtContent>
        <w:p w:rsidR="00440143" w:rsidRPr="00FF2B6E" w:rsidRDefault="00440143" w:rsidP="005C4A51">
          <w:pPr>
            <w:pStyle w:val="Title"/>
            <w:rPr>
              <w:rFonts w:asciiTheme="minorHAnsi" w:hAnsiTheme="minorHAnsi"/>
              <w:sz w:val="24"/>
              <w:szCs w:val="24"/>
            </w:rPr>
          </w:pPr>
          <w:r w:rsidRPr="00FF2B6E">
            <w:rPr>
              <w:rFonts w:asciiTheme="minorHAnsi" w:hAnsiTheme="minorHAnsi"/>
              <w:sz w:val="24"/>
              <w:szCs w:val="24"/>
            </w:rPr>
            <w:t>Contents</w:t>
          </w:r>
        </w:p>
        <w:p w:rsidR="00FF2B6E" w:rsidRDefault="006F0FB9">
          <w:pPr>
            <w:pStyle w:val="TOC1"/>
            <w:rPr>
              <w:rFonts w:asciiTheme="minorHAnsi" w:eastAsiaTheme="minorEastAsia" w:hAnsiTheme="minorHAnsi" w:cstheme="minorBidi"/>
              <w:noProof/>
              <w:sz w:val="22"/>
              <w:szCs w:val="22"/>
              <w:lang w:eastAsia="en-GB"/>
            </w:rPr>
          </w:pPr>
          <w:r w:rsidRPr="00FF2B6E">
            <w:rPr>
              <w:rFonts w:asciiTheme="minorHAnsi" w:hAnsiTheme="minorHAnsi"/>
              <w:szCs w:val="24"/>
            </w:rPr>
            <w:fldChar w:fldCharType="begin"/>
          </w:r>
          <w:r w:rsidR="00440143" w:rsidRPr="00FF2B6E">
            <w:rPr>
              <w:rFonts w:asciiTheme="minorHAnsi" w:hAnsiTheme="minorHAnsi"/>
              <w:szCs w:val="24"/>
            </w:rPr>
            <w:instrText xml:space="preserve"> TOC \o "1-3" \h \z \u </w:instrText>
          </w:r>
          <w:r w:rsidRPr="00FF2B6E">
            <w:rPr>
              <w:rFonts w:asciiTheme="minorHAnsi" w:hAnsiTheme="minorHAnsi"/>
              <w:szCs w:val="24"/>
            </w:rPr>
            <w:fldChar w:fldCharType="separate"/>
          </w:r>
          <w:hyperlink w:anchor="_Toc397379525" w:history="1">
            <w:r w:rsidR="00FF2B6E" w:rsidRPr="00E57A1F">
              <w:rPr>
                <w:rStyle w:val="Hyperlink"/>
                <w:noProof/>
              </w:rPr>
              <w:t>1.</w:t>
            </w:r>
            <w:r w:rsidR="00FF2B6E">
              <w:rPr>
                <w:rFonts w:asciiTheme="minorHAnsi" w:eastAsiaTheme="minorEastAsia" w:hAnsiTheme="minorHAnsi" w:cstheme="minorBidi"/>
                <w:noProof/>
                <w:sz w:val="22"/>
                <w:szCs w:val="22"/>
                <w:lang w:eastAsia="en-GB"/>
              </w:rPr>
              <w:tab/>
            </w:r>
            <w:r w:rsidR="00FF2B6E" w:rsidRPr="00E57A1F">
              <w:rPr>
                <w:rStyle w:val="Hyperlink"/>
                <w:noProof/>
              </w:rPr>
              <w:t>Situation Analysis</w:t>
            </w:r>
            <w:r w:rsidR="00FF2B6E">
              <w:rPr>
                <w:noProof/>
                <w:webHidden/>
              </w:rPr>
              <w:tab/>
            </w:r>
            <w:r w:rsidR="00FF2B6E">
              <w:rPr>
                <w:noProof/>
                <w:webHidden/>
              </w:rPr>
              <w:fldChar w:fldCharType="begin"/>
            </w:r>
            <w:r w:rsidR="00FF2B6E">
              <w:rPr>
                <w:noProof/>
                <w:webHidden/>
              </w:rPr>
              <w:instrText xml:space="preserve"> PAGEREF _Toc397379525 \h </w:instrText>
            </w:r>
            <w:r w:rsidR="00FF2B6E">
              <w:rPr>
                <w:noProof/>
                <w:webHidden/>
              </w:rPr>
            </w:r>
            <w:r w:rsidR="00FF2B6E">
              <w:rPr>
                <w:noProof/>
                <w:webHidden/>
              </w:rPr>
              <w:fldChar w:fldCharType="separate"/>
            </w:r>
            <w:r w:rsidR="00AB6223">
              <w:rPr>
                <w:noProof/>
                <w:webHidden/>
              </w:rPr>
              <w:t>5</w:t>
            </w:r>
            <w:r w:rsidR="00FF2B6E">
              <w:rPr>
                <w:noProof/>
                <w:webHidden/>
              </w:rPr>
              <w:fldChar w:fldCharType="end"/>
            </w:r>
          </w:hyperlink>
        </w:p>
        <w:p w:rsidR="00FF2B6E" w:rsidRDefault="00DD0A01">
          <w:pPr>
            <w:pStyle w:val="TOC2"/>
            <w:tabs>
              <w:tab w:val="left" w:pos="880"/>
              <w:tab w:val="right" w:leader="dot" w:pos="9350"/>
            </w:tabs>
            <w:rPr>
              <w:rFonts w:asciiTheme="minorHAnsi" w:eastAsiaTheme="minorEastAsia" w:hAnsiTheme="minorHAnsi" w:cstheme="minorBidi"/>
              <w:noProof/>
              <w:sz w:val="22"/>
              <w:szCs w:val="22"/>
              <w:lang w:eastAsia="en-GB"/>
            </w:rPr>
          </w:pPr>
          <w:hyperlink w:anchor="_Toc397379526" w:history="1">
            <w:r w:rsidR="00FF2B6E" w:rsidRPr="00E57A1F">
              <w:rPr>
                <w:rStyle w:val="Hyperlink"/>
                <w:rFonts w:cs="Arial"/>
                <w:noProof/>
              </w:rPr>
              <w:t>1.1.</w:t>
            </w:r>
            <w:r w:rsidR="00FF2B6E">
              <w:rPr>
                <w:rFonts w:asciiTheme="minorHAnsi" w:eastAsiaTheme="minorEastAsia" w:hAnsiTheme="minorHAnsi" w:cstheme="minorBidi"/>
                <w:noProof/>
                <w:sz w:val="22"/>
                <w:szCs w:val="22"/>
                <w:lang w:eastAsia="en-GB"/>
              </w:rPr>
              <w:tab/>
            </w:r>
            <w:r w:rsidR="00FF2B6E" w:rsidRPr="00E57A1F">
              <w:rPr>
                <w:rStyle w:val="Hyperlink"/>
                <w:rFonts w:cs="Arial"/>
                <w:noProof/>
              </w:rPr>
              <w:t>Background</w:t>
            </w:r>
            <w:r w:rsidR="00FF2B6E">
              <w:rPr>
                <w:noProof/>
                <w:webHidden/>
              </w:rPr>
              <w:tab/>
            </w:r>
            <w:r w:rsidR="00FF2B6E">
              <w:rPr>
                <w:noProof/>
                <w:webHidden/>
              </w:rPr>
              <w:fldChar w:fldCharType="begin"/>
            </w:r>
            <w:r w:rsidR="00FF2B6E">
              <w:rPr>
                <w:noProof/>
                <w:webHidden/>
              </w:rPr>
              <w:instrText xml:space="preserve"> PAGEREF _Toc397379526 \h </w:instrText>
            </w:r>
            <w:r w:rsidR="00FF2B6E">
              <w:rPr>
                <w:noProof/>
                <w:webHidden/>
              </w:rPr>
            </w:r>
            <w:r w:rsidR="00FF2B6E">
              <w:rPr>
                <w:noProof/>
                <w:webHidden/>
              </w:rPr>
              <w:fldChar w:fldCharType="separate"/>
            </w:r>
            <w:r w:rsidR="00AB6223">
              <w:rPr>
                <w:noProof/>
                <w:webHidden/>
              </w:rPr>
              <w:t>5</w:t>
            </w:r>
            <w:r w:rsidR="00FF2B6E">
              <w:rPr>
                <w:noProof/>
                <w:webHidden/>
              </w:rPr>
              <w:fldChar w:fldCharType="end"/>
            </w:r>
          </w:hyperlink>
        </w:p>
        <w:p w:rsidR="00FF2B6E" w:rsidRDefault="00DD0A01">
          <w:pPr>
            <w:pStyle w:val="TOC2"/>
            <w:tabs>
              <w:tab w:val="left" w:pos="880"/>
              <w:tab w:val="right" w:leader="dot" w:pos="9350"/>
            </w:tabs>
            <w:rPr>
              <w:rFonts w:asciiTheme="minorHAnsi" w:eastAsiaTheme="minorEastAsia" w:hAnsiTheme="minorHAnsi" w:cstheme="minorBidi"/>
              <w:noProof/>
              <w:sz w:val="22"/>
              <w:szCs w:val="22"/>
              <w:lang w:eastAsia="en-GB"/>
            </w:rPr>
          </w:pPr>
          <w:hyperlink w:anchor="_Toc397379527" w:history="1">
            <w:r w:rsidR="00FF2B6E" w:rsidRPr="00E57A1F">
              <w:rPr>
                <w:rStyle w:val="Hyperlink"/>
                <w:noProof/>
              </w:rPr>
              <w:t>1.2.</w:t>
            </w:r>
            <w:r w:rsidR="00FF2B6E">
              <w:rPr>
                <w:rFonts w:asciiTheme="minorHAnsi" w:eastAsiaTheme="minorEastAsia" w:hAnsiTheme="minorHAnsi" w:cstheme="minorBidi"/>
                <w:noProof/>
                <w:sz w:val="22"/>
                <w:szCs w:val="22"/>
                <w:lang w:eastAsia="en-GB"/>
              </w:rPr>
              <w:tab/>
            </w:r>
            <w:r w:rsidR="00FF2B6E" w:rsidRPr="00E57A1F">
              <w:rPr>
                <w:rStyle w:val="Hyperlink"/>
                <w:noProof/>
              </w:rPr>
              <w:t>The UNDP Strategic Plan</w:t>
            </w:r>
            <w:r w:rsidR="00FF2B6E">
              <w:rPr>
                <w:noProof/>
                <w:webHidden/>
              </w:rPr>
              <w:tab/>
            </w:r>
            <w:r w:rsidR="00FF2B6E">
              <w:rPr>
                <w:noProof/>
                <w:webHidden/>
              </w:rPr>
              <w:fldChar w:fldCharType="begin"/>
            </w:r>
            <w:r w:rsidR="00FF2B6E">
              <w:rPr>
                <w:noProof/>
                <w:webHidden/>
              </w:rPr>
              <w:instrText xml:space="preserve"> PAGEREF _Toc397379527 \h </w:instrText>
            </w:r>
            <w:r w:rsidR="00FF2B6E">
              <w:rPr>
                <w:noProof/>
                <w:webHidden/>
              </w:rPr>
            </w:r>
            <w:r w:rsidR="00FF2B6E">
              <w:rPr>
                <w:noProof/>
                <w:webHidden/>
              </w:rPr>
              <w:fldChar w:fldCharType="separate"/>
            </w:r>
            <w:r w:rsidR="00AB6223">
              <w:rPr>
                <w:noProof/>
                <w:webHidden/>
              </w:rPr>
              <w:t>6</w:t>
            </w:r>
            <w:r w:rsidR="00FF2B6E">
              <w:rPr>
                <w:noProof/>
                <w:webHidden/>
              </w:rPr>
              <w:fldChar w:fldCharType="end"/>
            </w:r>
          </w:hyperlink>
        </w:p>
        <w:p w:rsidR="00FF2B6E" w:rsidRDefault="00DD0A01">
          <w:pPr>
            <w:pStyle w:val="TOC1"/>
            <w:rPr>
              <w:rFonts w:asciiTheme="minorHAnsi" w:eastAsiaTheme="minorEastAsia" w:hAnsiTheme="minorHAnsi" w:cstheme="minorBidi"/>
              <w:noProof/>
              <w:sz w:val="22"/>
              <w:szCs w:val="22"/>
              <w:lang w:eastAsia="en-GB"/>
            </w:rPr>
          </w:pPr>
          <w:hyperlink w:anchor="_Toc397379528" w:history="1">
            <w:r w:rsidR="00FF2B6E" w:rsidRPr="00E57A1F">
              <w:rPr>
                <w:rStyle w:val="Hyperlink"/>
                <w:noProof/>
              </w:rPr>
              <w:t>2.</w:t>
            </w:r>
            <w:r w:rsidR="00FF2B6E">
              <w:rPr>
                <w:rFonts w:asciiTheme="minorHAnsi" w:eastAsiaTheme="minorEastAsia" w:hAnsiTheme="minorHAnsi" w:cstheme="minorBidi"/>
                <w:noProof/>
                <w:sz w:val="22"/>
                <w:szCs w:val="22"/>
                <w:lang w:eastAsia="en-GB"/>
              </w:rPr>
              <w:tab/>
            </w:r>
            <w:r w:rsidR="00FF2B6E" w:rsidRPr="00E57A1F">
              <w:rPr>
                <w:rStyle w:val="Hyperlink"/>
                <w:noProof/>
              </w:rPr>
              <w:t>Programme Description</w:t>
            </w:r>
            <w:r w:rsidR="00FF2B6E">
              <w:rPr>
                <w:noProof/>
                <w:webHidden/>
              </w:rPr>
              <w:tab/>
            </w:r>
            <w:r w:rsidR="00FF2B6E">
              <w:rPr>
                <w:noProof/>
                <w:webHidden/>
              </w:rPr>
              <w:fldChar w:fldCharType="begin"/>
            </w:r>
            <w:r w:rsidR="00FF2B6E">
              <w:rPr>
                <w:noProof/>
                <w:webHidden/>
              </w:rPr>
              <w:instrText xml:space="preserve"> PAGEREF _Toc397379528 \h </w:instrText>
            </w:r>
            <w:r w:rsidR="00FF2B6E">
              <w:rPr>
                <w:noProof/>
                <w:webHidden/>
              </w:rPr>
            </w:r>
            <w:r w:rsidR="00FF2B6E">
              <w:rPr>
                <w:noProof/>
                <w:webHidden/>
              </w:rPr>
              <w:fldChar w:fldCharType="separate"/>
            </w:r>
            <w:r w:rsidR="00AB6223">
              <w:rPr>
                <w:noProof/>
                <w:webHidden/>
              </w:rPr>
              <w:t>6</w:t>
            </w:r>
            <w:r w:rsidR="00FF2B6E">
              <w:rPr>
                <w:noProof/>
                <w:webHidden/>
              </w:rPr>
              <w:fldChar w:fldCharType="end"/>
            </w:r>
          </w:hyperlink>
        </w:p>
        <w:p w:rsidR="00FF2B6E" w:rsidRDefault="00DD0A01">
          <w:pPr>
            <w:pStyle w:val="TOC2"/>
            <w:tabs>
              <w:tab w:val="left" w:pos="880"/>
              <w:tab w:val="right" w:leader="dot" w:pos="9350"/>
            </w:tabs>
            <w:rPr>
              <w:rFonts w:asciiTheme="minorHAnsi" w:eastAsiaTheme="minorEastAsia" w:hAnsiTheme="minorHAnsi" w:cstheme="minorBidi"/>
              <w:noProof/>
              <w:sz w:val="22"/>
              <w:szCs w:val="22"/>
              <w:lang w:eastAsia="en-GB"/>
            </w:rPr>
          </w:pPr>
          <w:hyperlink w:anchor="_Toc397379529" w:history="1">
            <w:r w:rsidR="00FF2B6E" w:rsidRPr="00E57A1F">
              <w:rPr>
                <w:rStyle w:val="Hyperlink"/>
                <w:rFonts w:cs="Arial"/>
                <w:noProof/>
              </w:rPr>
              <w:t>1.1</w:t>
            </w:r>
            <w:r w:rsidR="00FF2B6E">
              <w:rPr>
                <w:rFonts w:asciiTheme="minorHAnsi" w:eastAsiaTheme="minorEastAsia" w:hAnsiTheme="minorHAnsi" w:cstheme="minorBidi"/>
                <w:noProof/>
                <w:sz w:val="22"/>
                <w:szCs w:val="22"/>
                <w:lang w:eastAsia="en-GB"/>
              </w:rPr>
              <w:tab/>
            </w:r>
            <w:r w:rsidR="00FF2B6E" w:rsidRPr="00E57A1F">
              <w:rPr>
                <w:rStyle w:val="Hyperlink"/>
                <w:rFonts w:cs="Arial"/>
                <w:noProof/>
              </w:rPr>
              <w:t>2.1 Programme Rationale</w:t>
            </w:r>
            <w:r w:rsidR="00FF2B6E">
              <w:rPr>
                <w:noProof/>
                <w:webHidden/>
              </w:rPr>
              <w:tab/>
            </w:r>
            <w:r w:rsidR="00FF2B6E">
              <w:rPr>
                <w:noProof/>
                <w:webHidden/>
              </w:rPr>
              <w:fldChar w:fldCharType="begin"/>
            </w:r>
            <w:r w:rsidR="00FF2B6E">
              <w:rPr>
                <w:noProof/>
                <w:webHidden/>
              </w:rPr>
              <w:instrText xml:space="preserve"> PAGEREF _Toc397379529 \h </w:instrText>
            </w:r>
            <w:r w:rsidR="00FF2B6E">
              <w:rPr>
                <w:noProof/>
                <w:webHidden/>
              </w:rPr>
            </w:r>
            <w:r w:rsidR="00FF2B6E">
              <w:rPr>
                <w:noProof/>
                <w:webHidden/>
              </w:rPr>
              <w:fldChar w:fldCharType="separate"/>
            </w:r>
            <w:r w:rsidR="00AB6223">
              <w:rPr>
                <w:noProof/>
                <w:webHidden/>
              </w:rPr>
              <w:t>7</w:t>
            </w:r>
            <w:r w:rsidR="00FF2B6E">
              <w:rPr>
                <w:noProof/>
                <w:webHidden/>
              </w:rPr>
              <w:fldChar w:fldCharType="end"/>
            </w:r>
          </w:hyperlink>
        </w:p>
        <w:p w:rsidR="00FF2B6E" w:rsidRDefault="00DD0A01">
          <w:pPr>
            <w:pStyle w:val="TOC1"/>
            <w:rPr>
              <w:rFonts w:asciiTheme="minorHAnsi" w:eastAsiaTheme="minorEastAsia" w:hAnsiTheme="minorHAnsi" w:cstheme="minorBidi"/>
              <w:noProof/>
              <w:sz w:val="22"/>
              <w:szCs w:val="22"/>
              <w:lang w:eastAsia="en-GB"/>
            </w:rPr>
          </w:pPr>
          <w:hyperlink w:anchor="_Toc397379530" w:history="1">
            <w:r w:rsidR="00FF2B6E" w:rsidRPr="00E57A1F">
              <w:rPr>
                <w:rStyle w:val="Hyperlink"/>
                <w:noProof/>
              </w:rPr>
              <w:t>3.</w:t>
            </w:r>
            <w:r w:rsidR="00FF2B6E">
              <w:rPr>
                <w:rFonts w:asciiTheme="minorHAnsi" w:eastAsiaTheme="minorEastAsia" w:hAnsiTheme="minorHAnsi" w:cstheme="minorBidi"/>
                <w:noProof/>
                <w:sz w:val="22"/>
                <w:szCs w:val="22"/>
                <w:lang w:eastAsia="en-GB"/>
              </w:rPr>
              <w:tab/>
            </w:r>
            <w:r w:rsidR="00FF2B6E" w:rsidRPr="00E57A1F">
              <w:rPr>
                <w:rStyle w:val="Hyperlink"/>
                <w:noProof/>
              </w:rPr>
              <w:t>The Programme: Development Objective, Strategy and Expected Programme Outcomes, Outputs and Indicative Activities</w:t>
            </w:r>
            <w:r w:rsidR="00FF2B6E">
              <w:rPr>
                <w:noProof/>
                <w:webHidden/>
              </w:rPr>
              <w:tab/>
            </w:r>
            <w:r w:rsidR="00FF2B6E">
              <w:rPr>
                <w:noProof/>
                <w:webHidden/>
              </w:rPr>
              <w:fldChar w:fldCharType="begin"/>
            </w:r>
            <w:r w:rsidR="00FF2B6E">
              <w:rPr>
                <w:noProof/>
                <w:webHidden/>
              </w:rPr>
              <w:instrText xml:space="preserve"> PAGEREF _Toc397379530 \h </w:instrText>
            </w:r>
            <w:r w:rsidR="00FF2B6E">
              <w:rPr>
                <w:noProof/>
                <w:webHidden/>
              </w:rPr>
            </w:r>
            <w:r w:rsidR="00FF2B6E">
              <w:rPr>
                <w:noProof/>
                <w:webHidden/>
              </w:rPr>
              <w:fldChar w:fldCharType="separate"/>
            </w:r>
            <w:r w:rsidR="00AB6223">
              <w:rPr>
                <w:noProof/>
                <w:webHidden/>
              </w:rPr>
              <w:t>14</w:t>
            </w:r>
            <w:r w:rsidR="00FF2B6E">
              <w:rPr>
                <w:noProof/>
                <w:webHidden/>
              </w:rPr>
              <w:fldChar w:fldCharType="end"/>
            </w:r>
          </w:hyperlink>
        </w:p>
        <w:p w:rsidR="00FF2B6E" w:rsidRDefault="00DD0A01">
          <w:pPr>
            <w:pStyle w:val="TOC2"/>
            <w:tabs>
              <w:tab w:val="left" w:pos="880"/>
              <w:tab w:val="right" w:leader="dot" w:pos="9350"/>
            </w:tabs>
            <w:rPr>
              <w:rFonts w:asciiTheme="minorHAnsi" w:eastAsiaTheme="minorEastAsia" w:hAnsiTheme="minorHAnsi" w:cstheme="minorBidi"/>
              <w:noProof/>
              <w:sz w:val="22"/>
              <w:szCs w:val="22"/>
              <w:lang w:eastAsia="en-GB"/>
            </w:rPr>
          </w:pPr>
          <w:hyperlink w:anchor="_Toc397379531" w:history="1">
            <w:r w:rsidR="00FF2B6E" w:rsidRPr="00E57A1F">
              <w:rPr>
                <w:rStyle w:val="Hyperlink"/>
                <w:noProof/>
              </w:rPr>
              <w:t>3.1.</w:t>
            </w:r>
            <w:r w:rsidR="00FF2B6E">
              <w:rPr>
                <w:rFonts w:asciiTheme="minorHAnsi" w:eastAsiaTheme="minorEastAsia" w:hAnsiTheme="minorHAnsi" w:cstheme="minorBidi"/>
                <w:noProof/>
                <w:sz w:val="22"/>
                <w:szCs w:val="22"/>
                <w:lang w:eastAsia="en-GB"/>
              </w:rPr>
              <w:tab/>
            </w:r>
            <w:r w:rsidR="00FF2B6E" w:rsidRPr="00E57A1F">
              <w:rPr>
                <w:rStyle w:val="Hyperlink"/>
                <w:noProof/>
              </w:rPr>
              <w:t>Objective</w:t>
            </w:r>
            <w:r w:rsidR="00FF2B6E">
              <w:rPr>
                <w:noProof/>
                <w:webHidden/>
              </w:rPr>
              <w:tab/>
            </w:r>
            <w:r w:rsidR="00FF2B6E">
              <w:rPr>
                <w:noProof/>
                <w:webHidden/>
              </w:rPr>
              <w:fldChar w:fldCharType="begin"/>
            </w:r>
            <w:r w:rsidR="00FF2B6E">
              <w:rPr>
                <w:noProof/>
                <w:webHidden/>
              </w:rPr>
              <w:instrText xml:space="preserve"> PAGEREF _Toc397379531 \h </w:instrText>
            </w:r>
            <w:r w:rsidR="00FF2B6E">
              <w:rPr>
                <w:noProof/>
                <w:webHidden/>
              </w:rPr>
            </w:r>
            <w:r w:rsidR="00FF2B6E">
              <w:rPr>
                <w:noProof/>
                <w:webHidden/>
              </w:rPr>
              <w:fldChar w:fldCharType="separate"/>
            </w:r>
            <w:r w:rsidR="00AB6223">
              <w:rPr>
                <w:noProof/>
                <w:webHidden/>
              </w:rPr>
              <w:t>14</w:t>
            </w:r>
            <w:r w:rsidR="00FF2B6E">
              <w:rPr>
                <w:noProof/>
                <w:webHidden/>
              </w:rPr>
              <w:fldChar w:fldCharType="end"/>
            </w:r>
          </w:hyperlink>
        </w:p>
        <w:p w:rsidR="00FF2B6E" w:rsidRDefault="00DD0A01">
          <w:pPr>
            <w:pStyle w:val="TOC3"/>
            <w:tabs>
              <w:tab w:val="left" w:pos="1320"/>
              <w:tab w:val="right" w:leader="dot" w:pos="9350"/>
            </w:tabs>
            <w:rPr>
              <w:rFonts w:asciiTheme="minorHAnsi" w:eastAsiaTheme="minorEastAsia" w:hAnsiTheme="minorHAnsi" w:cstheme="minorBidi"/>
              <w:noProof/>
              <w:sz w:val="22"/>
              <w:szCs w:val="22"/>
              <w:lang w:eastAsia="en-GB"/>
            </w:rPr>
          </w:pPr>
          <w:hyperlink w:anchor="_Toc397379532" w:history="1">
            <w:r w:rsidR="00FF2B6E" w:rsidRPr="00E57A1F">
              <w:rPr>
                <w:rStyle w:val="Hyperlink"/>
                <w:noProof/>
              </w:rPr>
              <w:t>1.1.1</w:t>
            </w:r>
            <w:r w:rsidR="00FF2B6E">
              <w:rPr>
                <w:rFonts w:asciiTheme="minorHAnsi" w:eastAsiaTheme="minorEastAsia" w:hAnsiTheme="minorHAnsi" w:cstheme="minorBidi"/>
                <w:noProof/>
                <w:sz w:val="22"/>
                <w:szCs w:val="22"/>
                <w:lang w:eastAsia="en-GB"/>
              </w:rPr>
              <w:tab/>
            </w:r>
            <w:r w:rsidR="00FF2B6E" w:rsidRPr="00E57A1F">
              <w:rPr>
                <w:rStyle w:val="Hyperlink"/>
                <w:noProof/>
              </w:rPr>
              <w:t>Policy Framework and Mandate for UNDP Support</w:t>
            </w:r>
            <w:r w:rsidR="00FF2B6E">
              <w:rPr>
                <w:noProof/>
                <w:webHidden/>
              </w:rPr>
              <w:tab/>
            </w:r>
            <w:r w:rsidR="00FF2B6E">
              <w:rPr>
                <w:noProof/>
                <w:webHidden/>
              </w:rPr>
              <w:fldChar w:fldCharType="begin"/>
            </w:r>
            <w:r w:rsidR="00FF2B6E">
              <w:rPr>
                <w:noProof/>
                <w:webHidden/>
              </w:rPr>
              <w:instrText xml:space="preserve"> PAGEREF _Toc397379532 \h </w:instrText>
            </w:r>
            <w:r w:rsidR="00FF2B6E">
              <w:rPr>
                <w:noProof/>
                <w:webHidden/>
              </w:rPr>
            </w:r>
            <w:r w:rsidR="00FF2B6E">
              <w:rPr>
                <w:noProof/>
                <w:webHidden/>
              </w:rPr>
              <w:fldChar w:fldCharType="separate"/>
            </w:r>
            <w:r w:rsidR="00AB6223">
              <w:rPr>
                <w:noProof/>
                <w:webHidden/>
              </w:rPr>
              <w:t>14</w:t>
            </w:r>
            <w:r w:rsidR="00FF2B6E">
              <w:rPr>
                <w:noProof/>
                <w:webHidden/>
              </w:rPr>
              <w:fldChar w:fldCharType="end"/>
            </w:r>
          </w:hyperlink>
        </w:p>
        <w:p w:rsidR="00FF2B6E" w:rsidRDefault="00DD0A01">
          <w:pPr>
            <w:pStyle w:val="TOC3"/>
            <w:tabs>
              <w:tab w:val="left" w:pos="1320"/>
              <w:tab w:val="right" w:leader="dot" w:pos="9350"/>
            </w:tabs>
            <w:rPr>
              <w:rFonts w:asciiTheme="minorHAnsi" w:eastAsiaTheme="minorEastAsia" w:hAnsiTheme="minorHAnsi" w:cstheme="minorBidi"/>
              <w:noProof/>
              <w:sz w:val="22"/>
              <w:szCs w:val="22"/>
              <w:lang w:eastAsia="en-GB"/>
            </w:rPr>
          </w:pPr>
          <w:hyperlink w:anchor="_Toc397379533" w:history="1">
            <w:r w:rsidR="00FF2B6E" w:rsidRPr="00E57A1F">
              <w:rPr>
                <w:rStyle w:val="Hyperlink"/>
                <w:noProof/>
              </w:rPr>
              <w:t>1.1.2</w:t>
            </w:r>
            <w:r w:rsidR="00FF2B6E">
              <w:rPr>
                <w:rFonts w:asciiTheme="minorHAnsi" w:eastAsiaTheme="minorEastAsia" w:hAnsiTheme="minorHAnsi" w:cstheme="minorBidi"/>
                <w:noProof/>
                <w:sz w:val="22"/>
                <w:szCs w:val="22"/>
                <w:lang w:eastAsia="en-GB"/>
              </w:rPr>
              <w:tab/>
            </w:r>
            <w:r w:rsidR="00FF2B6E" w:rsidRPr="00E57A1F">
              <w:rPr>
                <w:rStyle w:val="Hyperlink"/>
                <w:noProof/>
              </w:rPr>
              <w:t>UNDP Country Programme</w:t>
            </w:r>
            <w:r w:rsidR="00FF2B6E">
              <w:rPr>
                <w:noProof/>
                <w:webHidden/>
              </w:rPr>
              <w:tab/>
            </w:r>
            <w:r w:rsidR="00FF2B6E">
              <w:rPr>
                <w:noProof/>
                <w:webHidden/>
              </w:rPr>
              <w:fldChar w:fldCharType="begin"/>
            </w:r>
            <w:r w:rsidR="00FF2B6E">
              <w:rPr>
                <w:noProof/>
                <w:webHidden/>
              </w:rPr>
              <w:instrText xml:space="preserve"> PAGEREF _Toc397379533 \h </w:instrText>
            </w:r>
            <w:r w:rsidR="00FF2B6E">
              <w:rPr>
                <w:noProof/>
                <w:webHidden/>
              </w:rPr>
            </w:r>
            <w:r w:rsidR="00FF2B6E">
              <w:rPr>
                <w:noProof/>
                <w:webHidden/>
              </w:rPr>
              <w:fldChar w:fldCharType="separate"/>
            </w:r>
            <w:r w:rsidR="00AB6223">
              <w:rPr>
                <w:noProof/>
                <w:webHidden/>
              </w:rPr>
              <w:t>15</w:t>
            </w:r>
            <w:r w:rsidR="00FF2B6E">
              <w:rPr>
                <w:noProof/>
                <w:webHidden/>
              </w:rPr>
              <w:fldChar w:fldCharType="end"/>
            </w:r>
          </w:hyperlink>
        </w:p>
        <w:p w:rsidR="00FF2B6E" w:rsidRDefault="00DD0A01">
          <w:pPr>
            <w:pStyle w:val="TOC3"/>
            <w:tabs>
              <w:tab w:val="left" w:pos="1320"/>
              <w:tab w:val="right" w:leader="dot" w:pos="9350"/>
            </w:tabs>
            <w:rPr>
              <w:rFonts w:asciiTheme="minorHAnsi" w:eastAsiaTheme="minorEastAsia" w:hAnsiTheme="minorHAnsi" w:cstheme="minorBidi"/>
              <w:noProof/>
              <w:sz w:val="22"/>
              <w:szCs w:val="22"/>
              <w:lang w:eastAsia="en-GB"/>
            </w:rPr>
          </w:pPr>
          <w:hyperlink w:anchor="_Toc397379534" w:history="1">
            <w:r w:rsidR="00FF2B6E" w:rsidRPr="00E57A1F">
              <w:rPr>
                <w:rStyle w:val="Hyperlink"/>
                <w:noProof/>
              </w:rPr>
              <w:t>1.1.3</w:t>
            </w:r>
            <w:r w:rsidR="00FF2B6E">
              <w:rPr>
                <w:rFonts w:asciiTheme="minorHAnsi" w:eastAsiaTheme="minorEastAsia" w:hAnsiTheme="minorHAnsi" w:cstheme="minorBidi"/>
                <w:noProof/>
                <w:sz w:val="22"/>
                <w:szCs w:val="22"/>
                <w:lang w:eastAsia="en-GB"/>
              </w:rPr>
              <w:tab/>
            </w:r>
            <w:r w:rsidR="00FF2B6E" w:rsidRPr="00E57A1F">
              <w:rPr>
                <w:rStyle w:val="Hyperlink"/>
                <w:noProof/>
              </w:rPr>
              <w:t>UNDP Operating Principles</w:t>
            </w:r>
            <w:r w:rsidR="00FF2B6E">
              <w:rPr>
                <w:noProof/>
                <w:webHidden/>
              </w:rPr>
              <w:tab/>
            </w:r>
            <w:r w:rsidR="00FF2B6E">
              <w:rPr>
                <w:noProof/>
                <w:webHidden/>
              </w:rPr>
              <w:fldChar w:fldCharType="begin"/>
            </w:r>
            <w:r w:rsidR="00FF2B6E">
              <w:rPr>
                <w:noProof/>
                <w:webHidden/>
              </w:rPr>
              <w:instrText xml:space="preserve"> PAGEREF _Toc397379534 \h </w:instrText>
            </w:r>
            <w:r w:rsidR="00FF2B6E">
              <w:rPr>
                <w:noProof/>
                <w:webHidden/>
              </w:rPr>
            </w:r>
            <w:r w:rsidR="00FF2B6E">
              <w:rPr>
                <w:noProof/>
                <w:webHidden/>
              </w:rPr>
              <w:fldChar w:fldCharType="separate"/>
            </w:r>
            <w:r w:rsidR="00AB6223">
              <w:rPr>
                <w:noProof/>
                <w:webHidden/>
              </w:rPr>
              <w:t>15</w:t>
            </w:r>
            <w:r w:rsidR="00FF2B6E">
              <w:rPr>
                <w:noProof/>
                <w:webHidden/>
              </w:rPr>
              <w:fldChar w:fldCharType="end"/>
            </w:r>
          </w:hyperlink>
        </w:p>
        <w:p w:rsidR="00FF2B6E" w:rsidRDefault="00DD0A01">
          <w:pPr>
            <w:pStyle w:val="TOC2"/>
            <w:tabs>
              <w:tab w:val="left" w:pos="880"/>
              <w:tab w:val="right" w:leader="dot" w:pos="9350"/>
            </w:tabs>
            <w:rPr>
              <w:rFonts w:asciiTheme="minorHAnsi" w:eastAsiaTheme="minorEastAsia" w:hAnsiTheme="minorHAnsi" w:cstheme="minorBidi"/>
              <w:noProof/>
              <w:sz w:val="22"/>
              <w:szCs w:val="22"/>
              <w:lang w:eastAsia="en-GB"/>
            </w:rPr>
          </w:pPr>
          <w:hyperlink w:anchor="_Toc397379535" w:history="1">
            <w:r w:rsidR="00FF2B6E" w:rsidRPr="00E57A1F">
              <w:rPr>
                <w:rStyle w:val="Hyperlink"/>
                <w:noProof/>
              </w:rPr>
              <w:t>1.2</w:t>
            </w:r>
            <w:r w:rsidR="00FF2B6E">
              <w:rPr>
                <w:rFonts w:asciiTheme="minorHAnsi" w:eastAsiaTheme="minorEastAsia" w:hAnsiTheme="minorHAnsi" w:cstheme="minorBidi"/>
                <w:noProof/>
                <w:sz w:val="22"/>
                <w:szCs w:val="22"/>
                <w:lang w:eastAsia="en-GB"/>
              </w:rPr>
              <w:tab/>
            </w:r>
            <w:r w:rsidR="00FF2B6E" w:rsidRPr="00E57A1F">
              <w:rPr>
                <w:rStyle w:val="Hyperlink"/>
                <w:noProof/>
              </w:rPr>
              <w:t>Strategy</w:t>
            </w:r>
            <w:r w:rsidR="00FF2B6E">
              <w:rPr>
                <w:noProof/>
                <w:webHidden/>
              </w:rPr>
              <w:tab/>
            </w:r>
            <w:r w:rsidR="00FF2B6E">
              <w:rPr>
                <w:noProof/>
                <w:webHidden/>
              </w:rPr>
              <w:fldChar w:fldCharType="begin"/>
            </w:r>
            <w:r w:rsidR="00FF2B6E">
              <w:rPr>
                <w:noProof/>
                <w:webHidden/>
              </w:rPr>
              <w:instrText xml:space="preserve"> PAGEREF _Toc397379535 \h </w:instrText>
            </w:r>
            <w:r w:rsidR="00FF2B6E">
              <w:rPr>
                <w:noProof/>
                <w:webHidden/>
              </w:rPr>
            </w:r>
            <w:r w:rsidR="00FF2B6E">
              <w:rPr>
                <w:noProof/>
                <w:webHidden/>
              </w:rPr>
              <w:fldChar w:fldCharType="separate"/>
            </w:r>
            <w:r w:rsidR="00AB6223">
              <w:rPr>
                <w:noProof/>
                <w:webHidden/>
              </w:rPr>
              <w:t>15</w:t>
            </w:r>
            <w:r w:rsidR="00FF2B6E">
              <w:rPr>
                <w:noProof/>
                <w:webHidden/>
              </w:rPr>
              <w:fldChar w:fldCharType="end"/>
            </w:r>
          </w:hyperlink>
        </w:p>
        <w:p w:rsidR="00FF2B6E" w:rsidRDefault="00DD0A01">
          <w:pPr>
            <w:pStyle w:val="TOC3"/>
            <w:tabs>
              <w:tab w:val="left" w:pos="1320"/>
              <w:tab w:val="right" w:leader="dot" w:pos="9350"/>
            </w:tabs>
            <w:rPr>
              <w:rFonts w:asciiTheme="minorHAnsi" w:eastAsiaTheme="minorEastAsia" w:hAnsiTheme="minorHAnsi" w:cstheme="minorBidi"/>
              <w:noProof/>
              <w:sz w:val="22"/>
              <w:szCs w:val="22"/>
              <w:lang w:eastAsia="en-GB"/>
            </w:rPr>
          </w:pPr>
          <w:hyperlink w:anchor="_Toc397379536" w:history="1">
            <w:r w:rsidR="00FF2B6E" w:rsidRPr="00E57A1F">
              <w:rPr>
                <w:rStyle w:val="Hyperlink"/>
                <w:noProof/>
              </w:rPr>
              <w:t>1.2.1</w:t>
            </w:r>
            <w:r w:rsidR="00FF2B6E">
              <w:rPr>
                <w:rFonts w:asciiTheme="minorHAnsi" w:eastAsiaTheme="minorEastAsia" w:hAnsiTheme="minorHAnsi" w:cstheme="minorBidi"/>
                <w:noProof/>
                <w:sz w:val="22"/>
                <w:szCs w:val="22"/>
                <w:lang w:eastAsia="en-GB"/>
              </w:rPr>
              <w:tab/>
            </w:r>
            <w:r w:rsidR="00FF2B6E" w:rsidRPr="00E57A1F">
              <w:rPr>
                <w:rStyle w:val="Hyperlink"/>
                <w:noProof/>
              </w:rPr>
              <w:t>Outcome 1:  National Development Plan</w:t>
            </w:r>
            <w:r w:rsidR="00FF2B6E">
              <w:rPr>
                <w:noProof/>
                <w:webHidden/>
              </w:rPr>
              <w:tab/>
            </w:r>
            <w:r w:rsidR="00FF2B6E">
              <w:rPr>
                <w:noProof/>
                <w:webHidden/>
              </w:rPr>
              <w:fldChar w:fldCharType="begin"/>
            </w:r>
            <w:r w:rsidR="00FF2B6E">
              <w:rPr>
                <w:noProof/>
                <w:webHidden/>
              </w:rPr>
              <w:instrText xml:space="preserve"> PAGEREF _Toc397379536 \h </w:instrText>
            </w:r>
            <w:r w:rsidR="00FF2B6E">
              <w:rPr>
                <w:noProof/>
                <w:webHidden/>
              </w:rPr>
            </w:r>
            <w:r w:rsidR="00FF2B6E">
              <w:rPr>
                <w:noProof/>
                <w:webHidden/>
              </w:rPr>
              <w:fldChar w:fldCharType="separate"/>
            </w:r>
            <w:r w:rsidR="00AB6223">
              <w:rPr>
                <w:noProof/>
                <w:webHidden/>
              </w:rPr>
              <w:t>17</w:t>
            </w:r>
            <w:r w:rsidR="00FF2B6E">
              <w:rPr>
                <w:noProof/>
                <w:webHidden/>
              </w:rPr>
              <w:fldChar w:fldCharType="end"/>
            </w:r>
          </w:hyperlink>
        </w:p>
        <w:p w:rsidR="00FF2B6E" w:rsidRDefault="00DD0A01">
          <w:pPr>
            <w:pStyle w:val="TOC3"/>
            <w:tabs>
              <w:tab w:val="left" w:pos="1320"/>
              <w:tab w:val="right" w:leader="dot" w:pos="9350"/>
            </w:tabs>
            <w:rPr>
              <w:rFonts w:asciiTheme="minorHAnsi" w:eastAsiaTheme="minorEastAsia" w:hAnsiTheme="minorHAnsi" w:cstheme="minorBidi"/>
              <w:noProof/>
              <w:sz w:val="22"/>
              <w:szCs w:val="22"/>
              <w:lang w:eastAsia="en-GB"/>
            </w:rPr>
          </w:pPr>
          <w:hyperlink w:anchor="_Toc397379537" w:history="1">
            <w:r w:rsidR="00FF2B6E" w:rsidRPr="00E57A1F">
              <w:rPr>
                <w:rStyle w:val="Hyperlink"/>
                <w:noProof/>
              </w:rPr>
              <w:t>1.2.2</w:t>
            </w:r>
            <w:r w:rsidR="00FF2B6E">
              <w:rPr>
                <w:rFonts w:asciiTheme="minorHAnsi" w:eastAsiaTheme="minorEastAsia" w:hAnsiTheme="minorHAnsi" w:cstheme="minorBidi"/>
                <w:noProof/>
                <w:sz w:val="22"/>
                <w:szCs w:val="22"/>
                <w:lang w:eastAsia="en-GB"/>
              </w:rPr>
              <w:tab/>
            </w:r>
            <w:r w:rsidR="00FF2B6E" w:rsidRPr="00E57A1F">
              <w:rPr>
                <w:rStyle w:val="Hyperlink"/>
                <w:noProof/>
              </w:rPr>
              <w:t>Outcome 2:  National Governance Architecture</w:t>
            </w:r>
            <w:r w:rsidR="00FF2B6E">
              <w:rPr>
                <w:noProof/>
                <w:webHidden/>
              </w:rPr>
              <w:tab/>
            </w:r>
            <w:r w:rsidR="00FF2B6E">
              <w:rPr>
                <w:noProof/>
                <w:webHidden/>
              </w:rPr>
              <w:fldChar w:fldCharType="begin"/>
            </w:r>
            <w:r w:rsidR="00FF2B6E">
              <w:rPr>
                <w:noProof/>
                <w:webHidden/>
              </w:rPr>
              <w:instrText xml:space="preserve"> PAGEREF _Toc397379537 \h </w:instrText>
            </w:r>
            <w:r w:rsidR="00FF2B6E">
              <w:rPr>
                <w:noProof/>
                <w:webHidden/>
              </w:rPr>
            </w:r>
            <w:r w:rsidR="00FF2B6E">
              <w:rPr>
                <w:noProof/>
                <w:webHidden/>
              </w:rPr>
              <w:fldChar w:fldCharType="separate"/>
            </w:r>
            <w:r w:rsidR="00AB6223">
              <w:rPr>
                <w:noProof/>
                <w:webHidden/>
              </w:rPr>
              <w:t>18</w:t>
            </w:r>
            <w:r w:rsidR="00FF2B6E">
              <w:rPr>
                <w:noProof/>
                <w:webHidden/>
              </w:rPr>
              <w:fldChar w:fldCharType="end"/>
            </w:r>
          </w:hyperlink>
        </w:p>
        <w:p w:rsidR="00FF2B6E" w:rsidRDefault="00DD0A01">
          <w:pPr>
            <w:pStyle w:val="TOC3"/>
            <w:tabs>
              <w:tab w:val="left" w:pos="1320"/>
              <w:tab w:val="right" w:leader="dot" w:pos="9350"/>
            </w:tabs>
            <w:rPr>
              <w:rFonts w:asciiTheme="minorHAnsi" w:eastAsiaTheme="minorEastAsia" w:hAnsiTheme="minorHAnsi" w:cstheme="minorBidi"/>
              <w:noProof/>
              <w:sz w:val="22"/>
              <w:szCs w:val="22"/>
              <w:lang w:eastAsia="en-GB"/>
            </w:rPr>
          </w:pPr>
          <w:hyperlink w:anchor="_Toc397379538" w:history="1">
            <w:r w:rsidR="00FF2B6E" w:rsidRPr="00E57A1F">
              <w:rPr>
                <w:rStyle w:val="Hyperlink"/>
                <w:noProof/>
              </w:rPr>
              <w:t>1.2.3</w:t>
            </w:r>
            <w:r w:rsidR="00FF2B6E">
              <w:rPr>
                <w:rFonts w:asciiTheme="minorHAnsi" w:eastAsiaTheme="minorEastAsia" w:hAnsiTheme="minorHAnsi" w:cstheme="minorBidi"/>
                <w:noProof/>
                <w:sz w:val="22"/>
                <w:szCs w:val="22"/>
                <w:lang w:eastAsia="en-GB"/>
              </w:rPr>
              <w:tab/>
            </w:r>
            <w:r w:rsidR="00FF2B6E" w:rsidRPr="00E57A1F">
              <w:rPr>
                <w:rStyle w:val="Hyperlink"/>
                <w:noProof/>
              </w:rPr>
              <w:t>Outcome 3:  Enhanced Public Sector Capacity</w:t>
            </w:r>
            <w:r w:rsidR="00FF2B6E">
              <w:rPr>
                <w:noProof/>
                <w:webHidden/>
              </w:rPr>
              <w:tab/>
            </w:r>
            <w:r w:rsidR="00FF2B6E">
              <w:rPr>
                <w:noProof/>
                <w:webHidden/>
              </w:rPr>
              <w:fldChar w:fldCharType="begin"/>
            </w:r>
            <w:r w:rsidR="00FF2B6E">
              <w:rPr>
                <w:noProof/>
                <w:webHidden/>
              </w:rPr>
              <w:instrText xml:space="preserve"> PAGEREF _Toc397379538 \h </w:instrText>
            </w:r>
            <w:r w:rsidR="00FF2B6E">
              <w:rPr>
                <w:noProof/>
                <w:webHidden/>
              </w:rPr>
            </w:r>
            <w:r w:rsidR="00FF2B6E">
              <w:rPr>
                <w:noProof/>
                <w:webHidden/>
              </w:rPr>
              <w:fldChar w:fldCharType="separate"/>
            </w:r>
            <w:r w:rsidR="00AB6223">
              <w:rPr>
                <w:noProof/>
                <w:webHidden/>
              </w:rPr>
              <w:t>19</w:t>
            </w:r>
            <w:r w:rsidR="00FF2B6E">
              <w:rPr>
                <w:noProof/>
                <w:webHidden/>
              </w:rPr>
              <w:fldChar w:fldCharType="end"/>
            </w:r>
          </w:hyperlink>
        </w:p>
        <w:p w:rsidR="00FF2B6E" w:rsidRDefault="00DD0A01">
          <w:pPr>
            <w:pStyle w:val="TOC3"/>
            <w:tabs>
              <w:tab w:val="left" w:pos="1320"/>
              <w:tab w:val="right" w:leader="dot" w:pos="9350"/>
            </w:tabs>
            <w:rPr>
              <w:rFonts w:asciiTheme="minorHAnsi" w:eastAsiaTheme="minorEastAsia" w:hAnsiTheme="minorHAnsi" w:cstheme="minorBidi"/>
              <w:noProof/>
              <w:sz w:val="22"/>
              <w:szCs w:val="22"/>
              <w:lang w:eastAsia="en-GB"/>
            </w:rPr>
          </w:pPr>
          <w:hyperlink w:anchor="_Toc397379539" w:history="1">
            <w:r w:rsidR="00FF2B6E" w:rsidRPr="00E57A1F">
              <w:rPr>
                <w:rStyle w:val="Hyperlink"/>
                <w:noProof/>
              </w:rPr>
              <w:t>1.2.4</w:t>
            </w:r>
            <w:r w:rsidR="00FF2B6E">
              <w:rPr>
                <w:rFonts w:asciiTheme="minorHAnsi" w:eastAsiaTheme="minorEastAsia" w:hAnsiTheme="minorHAnsi" w:cstheme="minorBidi"/>
                <w:noProof/>
                <w:sz w:val="22"/>
                <w:szCs w:val="22"/>
                <w:lang w:eastAsia="en-GB"/>
              </w:rPr>
              <w:tab/>
            </w:r>
            <w:r w:rsidR="00FF2B6E" w:rsidRPr="00E57A1F">
              <w:rPr>
                <w:rStyle w:val="Hyperlink"/>
                <w:noProof/>
              </w:rPr>
              <w:t>Outcome 4: Gender is mainstreamed in all national institutions</w:t>
            </w:r>
            <w:r w:rsidR="00FF2B6E">
              <w:rPr>
                <w:noProof/>
                <w:webHidden/>
              </w:rPr>
              <w:tab/>
            </w:r>
            <w:r w:rsidR="00FF2B6E">
              <w:rPr>
                <w:noProof/>
                <w:webHidden/>
              </w:rPr>
              <w:fldChar w:fldCharType="begin"/>
            </w:r>
            <w:r w:rsidR="00FF2B6E">
              <w:rPr>
                <w:noProof/>
                <w:webHidden/>
              </w:rPr>
              <w:instrText xml:space="preserve"> PAGEREF _Toc397379539 \h </w:instrText>
            </w:r>
            <w:r w:rsidR="00FF2B6E">
              <w:rPr>
                <w:noProof/>
                <w:webHidden/>
              </w:rPr>
            </w:r>
            <w:r w:rsidR="00FF2B6E">
              <w:rPr>
                <w:noProof/>
                <w:webHidden/>
              </w:rPr>
              <w:fldChar w:fldCharType="separate"/>
            </w:r>
            <w:r w:rsidR="00AB6223">
              <w:rPr>
                <w:noProof/>
                <w:webHidden/>
              </w:rPr>
              <w:t>20</w:t>
            </w:r>
            <w:r w:rsidR="00FF2B6E">
              <w:rPr>
                <w:noProof/>
                <w:webHidden/>
              </w:rPr>
              <w:fldChar w:fldCharType="end"/>
            </w:r>
          </w:hyperlink>
        </w:p>
        <w:p w:rsidR="00FF2B6E" w:rsidRDefault="00DD0A01">
          <w:pPr>
            <w:pStyle w:val="TOC3"/>
            <w:tabs>
              <w:tab w:val="left" w:pos="1320"/>
              <w:tab w:val="right" w:leader="dot" w:pos="9350"/>
            </w:tabs>
            <w:rPr>
              <w:rFonts w:asciiTheme="minorHAnsi" w:eastAsiaTheme="minorEastAsia" w:hAnsiTheme="minorHAnsi" w:cstheme="minorBidi"/>
              <w:noProof/>
              <w:sz w:val="22"/>
              <w:szCs w:val="22"/>
              <w:lang w:eastAsia="en-GB"/>
            </w:rPr>
          </w:pPr>
          <w:hyperlink w:anchor="_Toc397379540" w:history="1">
            <w:r w:rsidR="00FF2B6E" w:rsidRPr="00E57A1F">
              <w:rPr>
                <w:rStyle w:val="Hyperlink"/>
                <w:noProof/>
              </w:rPr>
              <w:t>1.2.5</w:t>
            </w:r>
            <w:r w:rsidR="00FF2B6E">
              <w:rPr>
                <w:rFonts w:asciiTheme="minorHAnsi" w:eastAsiaTheme="minorEastAsia" w:hAnsiTheme="minorHAnsi" w:cstheme="minorBidi"/>
                <w:noProof/>
                <w:sz w:val="22"/>
                <w:szCs w:val="22"/>
                <w:lang w:eastAsia="en-GB"/>
              </w:rPr>
              <w:tab/>
            </w:r>
            <w:r w:rsidR="00FF2B6E" w:rsidRPr="00E57A1F">
              <w:rPr>
                <w:rStyle w:val="Hyperlink"/>
                <w:noProof/>
              </w:rPr>
              <w:t>Outcome 5: Effective Knowledge Management</w:t>
            </w:r>
            <w:r w:rsidR="00FF2B6E">
              <w:rPr>
                <w:noProof/>
                <w:webHidden/>
              </w:rPr>
              <w:tab/>
            </w:r>
            <w:r w:rsidR="00FF2B6E">
              <w:rPr>
                <w:noProof/>
                <w:webHidden/>
              </w:rPr>
              <w:fldChar w:fldCharType="begin"/>
            </w:r>
            <w:r w:rsidR="00FF2B6E">
              <w:rPr>
                <w:noProof/>
                <w:webHidden/>
              </w:rPr>
              <w:instrText xml:space="preserve"> PAGEREF _Toc397379540 \h </w:instrText>
            </w:r>
            <w:r w:rsidR="00FF2B6E">
              <w:rPr>
                <w:noProof/>
                <w:webHidden/>
              </w:rPr>
            </w:r>
            <w:r w:rsidR="00FF2B6E">
              <w:rPr>
                <w:noProof/>
                <w:webHidden/>
              </w:rPr>
              <w:fldChar w:fldCharType="separate"/>
            </w:r>
            <w:r w:rsidR="00AB6223">
              <w:rPr>
                <w:noProof/>
                <w:webHidden/>
              </w:rPr>
              <w:t>20</w:t>
            </w:r>
            <w:r w:rsidR="00FF2B6E">
              <w:rPr>
                <w:noProof/>
                <w:webHidden/>
              </w:rPr>
              <w:fldChar w:fldCharType="end"/>
            </w:r>
          </w:hyperlink>
        </w:p>
        <w:p w:rsidR="00FF2B6E" w:rsidRDefault="00DD0A01">
          <w:pPr>
            <w:pStyle w:val="TOC2"/>
            <w:tabs>
              <w:tab w:val="left" w:pos="880"/>
              <w:tab w:val="right" w:leader="dot" w:pos="9350"/>
            </w:tabs>
            <w:rPr>
              <w:rFonts w:asciiTheme="minorHAnsi" w:eastAsiaTheme="minorEastAsia" w:hAnsiTheme="minorHAnsi" w:cstheme="minorBidi"/>
              <w:noProof/>
              <w:sz w:val="22"/>
              <w:szCs w:val="22"/>
              <w:lang w:eastAsia="en-GB"/>
            </w:rPr>
          </w:pPr>
          <w:hyperlink w:anchor="_Toc397379541" w:history="1">
            <w:r w:rsidR="00FF2B6E" w:rsidRPr="00E57A1F">
              <w:rPr>
                <w:rStyle w:val="Hyperlink"/>
                <w:noProof/>
              </w:rPr>
              <w:t>1.3</w:t>
            </w:r>
            <w:r w:rsidR="00FF2B6E">
              <w:rPr>
                <w:rFonts w:asciiTheme="minorHAnsi" w:eastAsiaTheme="minorEastAsia" w:hAnsiTheme="minorHAnsi" w:cstheme="minorBidi"/>
                <w:noProof/>
                <w:sz w:val="22"/>
                <w:szCs w:val="22"/>
                <w:lang w:eastAsia="en-GB"/>
              </w:rPr>
              <w:tab/>
            </w:r>
            <w:r w:rsidR="00FF2B6E" w:rsidRPr="00E57A1F">
              <w:rPr>
                <w:rStyle w:val="Hyperlink"/>
                <w:noProof/>
              </w:rPr>
              <w:t>Sustainability of Programme Impact</w:t>
            </w:r>
            <w:r w:rsidR="00FF2B6E">
              <w:rPr>
                <w:noProof/>
                <w:webHidden/>
              </w:rPr>
              <w:tab/>
            </w:r>
            <w:r w:rsidR="00FF2B6E">
              <w:rPr>
                <w:noProof/>
                <w:webHidden/>
              </w:rPr>
              <w:fldChar w:fldCharType="begin"/>
            </w:r>
            <w:r w:rsidR="00FF2B6E">
              <w:rPr>
                <w:noProof/>
                <w:webHidden/>
              </w:rPr>
              <w:instrText xml:space="preserve"> PAGEREF _Toc397379541 \h </w:instrText>
            </w:r>
            <w:r w:rsidR="00FF2B6E">
              <w:rPr>
                <w:noProof/>
                <w:webHidden/>
              </w:rPr>
            </w:r>
            <w:r w:rsidR="00FF2B6E">
              <w:rPr>
                <w:noProof/>
                <w:webHidden/>
              </w:rPr>
              <w:fldChar w:fldCharType="separate"/>
            </w:r>
            <w:r w:rsidR="00AB6223">
              <w:rPr>
                <w:noProof/>
                <w:webHidden/>
              </w:rPr>
              <w:t>21</w:t>
            </w:r>
            <w:r w:rsidR="00FF2B6E">
              <w:rPr>
                <w:noProof/>
                <w:webHidden/>
              </w:rPr>
              <w:fldChar w:fldCharType="end"/>
            </w:r>
          </w:hyperlink>
        </w:p>
        <w:p w:rsidR="00FF2B6E" w:rsidRDefault="00DD0A01">
          <w:pPr>
            <w:pStyle w:val="TOC2"/>
            <w:tabs>
              <w:tab w:val="left" w:pos="880"/>
              <w:tab w:val="right" w:leader="dot" w:pos="9350"/>
            </w:tabs>
            <w:rPr>
              <w:rFonts w:asciiTheme="minorHAnsi" w:eastAsiaTheme="minorEastAsia" w:hAnsiTheme="minorHAnsi" w:cstheme="minorBidi"/>
              <w:noProof/>
              <w:sz w:val="22"/>
              <w:szCs w:val="22"/>
              <w:lang w:eastAsia="en-GB"/>
            </w:rPr>
          </w:pPr>
          <w:hyperlink w:anchor="_Toc397379542" w:history="1">
            <w:r w:rsidR="00FF2B6E" w:rsidRPr="00E57A1F">
              <w:rPr>
                <w:rStyle w:val="Hyperlink"/>
                <w:noProof/>
              </w:rPr>
              <w:t>1.4</w:t>
            </w:r>
            <w:r w:rsidR="00FF2B6E">
              <w:rPr>
                <w:rFonts w:asciiTheme="minorHAnsi" w:eastAsiaTheme="minorEastAsia" w:hAnsiTheme="minorHAnsi" w:cstheme="minorBidi"/>
                <w:noProof/>
                <w:sz w:val="22"/>
                <w:szCs w:val="22"/>
                <w:lang w:eastAsia="en-GB"/>
              </w:rPr>
              <w:tab/>
            </w:r>
            <w:r w:rsidR="00FF2B6E" w:rsidRPr="00E57A1F">
              <w:rPr>
                <w:rStyle w:val="Hyperlink"/>
                <w:noProof/>
              </w:rPr>
              <w:t>Cross Cutting Areas</w:t>
            </w:r>
            <w:r w:rsidR="00FF2B6E">
              <w:rPr>
                <w:noProof/>
                <w:webHidden/>
              </w:rPr>
              <w:tab/>
            </w:r>
            <w:r w:rsidR="00FF2B6E">
              <w:rPr>
                <w:noProof/>
                <w:webHidden/>
              </w:rPr>
              <w:fldChar w:fldCharType="begin"/>
            </w:r>
            <w:r w:rsidR="00FF2B6E">
              <w:rPr>
                <w:noProof/>
                <w:webHidden/>
              </w:rPr>
              <w:instrText xml:space="preserve"> PAGEREF _Toc397379542 \h </w:instrText>
            </w:r>
            <w:r w:rsidR="00FF2B6E">
              <w:rPr>
                <w:noProof/>
                <w:webHidden/>
              </w:rPr>
            </w:r>
            <w:r w:rsidR="00FF2B6E">
              <w:rPr>
                <w:noProof/>
                <w:webHidden/>
              </w:rPr>
              <w:fldChar w:fldCharType="separate"/>
            </w:r>
            <w:r w:rsidR="00AB6223">
              <w:rPr>
                <w:noProof/>
                <w:webHidden/>
              </w:rPr>
              <w:t>21</w:t>
            </w:r>
            <w:r w:rsidR="00FF2B6E">
              <w:rPr>
                <w:noProof/>
                <w:webHidden/>
              </w:rPr>
              <w:fldChar w:fldCharType="end"/>
            </w:r>
          </w:hyperlink>
        </w:p>
        <w:p w:rsidR="00FF2B6E" w:rsidRDefault="00DD0A01">
          <w:pPr>
            <w:pStyle w:val="TOC2"/>
            <w:tabs>
              <w:tab w:val="left" w:pos="880"/>
              <w:tab w:val="right" w:leader="dot" w:pos="9350"/>
            </w:tabs>
            <w:rPr>
              <w:rFonts w:asciiTheme="minorHAnsi" w:eastAsiaTheme="minorEastAsia" w:hAnsiTheme="minorHAnsi" w:cstheme="minorBidi"/>
              <w:noProof/>
              <w:sz w:val="22"/>
              <w:szCs w:val="22"/>
              <w:lang w:eastAsia="en-GB"/>
            </w:rPr>
          </w:pPr>
          <w:hyperlink w:anchor="_Toc397379543" w:history="1">
            <w:r w:rsidR="00FF2B6E" w:rsidRPr="00E57A1F">
              <w:rPr>
                <w:rStyle w:val="Hyperlink"/>
                <w:noProof/>
              </w:rPr>
              <w:t>1.5</w:t>
            </w:r>
            <w:r w:rsidR="00FF2B6E">
              <w:rPr>
                <w:rFonts w:asciiTheme="minorHAnsi" w:eastAsiaTheme="minorEastAsia" w:hAnsiTheme="minorHAnsi" w:cstheme="minorBidi"/>
                <w:noProof/>
                <w:sz w:val="22"/>
                <w:szCs w:val="22"/>
                <w:lang w:eastAsia="en-GB"/>
              </w:rPr>
              <w:tab/>
            </w:r>
            <w:r w:rsidR="00FF2B6E" w:rsidRPr="00E57A1F">
              <w:rPr>
                <w:rStyle w:val="Hyperlink"/>
                <w:noProof/>
              </w:rPr>
              <w:t>Assumptions and risk management</w:t>
            </w:r>
            <w:r w:rsidR="00FF2B6E">
              <w:rPr>
                <w:noProof/>
                <w:webHidden/>
              </w:rPr>
              <w:tab/>
            </w:r>
            <w:r w:rsidR="00FF2B6E">
              <w:rPr>
                <w:noProof/>
                <w:webHidden/>
              </w:rPr>
              <w:fldChar w:fldCharType="begin"/>
            </w:r>
            <w:r w:rsidR="00FF2B6E">
              <w:rPr>
                <w:noProof/>
                <w:webHidden/>
              </w:rPr>
              <w:instrText xml:space="preserve"> PAGEREF _Toc397379543 \h </w:instrText>
            </w:r>
            <w:r w:rsidR="00FF2B6E">
              <w:rPr>
                <w:noProof/>
                <w:webHidden/>
              </w:rPr>
            </w:r>
            <w:r w:rsidR="00FF2B6E">
              <w:rPr>
                <w:noProof/>
                <w:webHidden/>
              </w:rPr>
              <w:fldChar w:fldCharType="separate"/>
            </w:r>
            <w:r w:rsidR="00AB6223">
              <w:rPr>
                <w:noProof/>
                <w:webHidden/>
              </w:rPr>
              <w:t>21</w:t>
            </w:r>
            <w:r w:rsidR="00FF2B6E">
              <w:rPr>
                <w:noProof/>
                <w:webHidden/>
              </w:rPr>
              <w:fldChar w:fldCharType="end"/>
            </w:r>
          </w:hyperlink>
        </w:p>
        <w:p w:rsidR="00FF2B6E" w:rsidRDefault="00DD0A01">
          <w:pPr>
            <w:pStyle w:val="TOC2"/>
            <w:tabs>
              <w:tab w:val="left" w:pos="880"/>
              <w:tab w:val="right" w:leader="dot" w:pos="9350"/>
            </w:tabs>
            <w:rPr>
              <w:rFonts w:asciiTheme="minorHAnsi" w:eastAsiaTheme="minorEastAsia" w:hAnsiTheme="minorHAnsi" w:cstheme="minorBidi"/>
              <w:noProof/>
              <w:sz w:val="22"/>
              <w:szCs w:val="22"/>
              <w:lang w:eastAsia="en-GB"/>
            </w:rPr>
          </w:pPr>
          <w:hyperlink w:anchor="_Toc397379544" w:history="1">
            <w:r w:rsidR="00FF2B6E" w:rsidRPr="00E57A1F">
              <w:rPr>
                <w:rStyle w:val="Hyperlink"/>
                <w:noProof/>
                <w:spacing w:val="-5"/>
              </w:rPr>
              <w:t>1.6</w:t>
            </w:r>
            <w:r w:rsidR="00FF2B6E">
              <w:rPr>
                <w:rFonts w:asciiTheme="minorHAnsi" w:eastAsiaTheme="minorEastAsia" w:hAnsiTheme="minorHAnsi" w:cstheme="minorBidi"/>
                <w:noProof/>
                <w:sz w:val="22"/>
                <w:szCs w:val="22"/>
                <w:lang w:eastAsia="en-GB"/>
              </w:rPr>
              <w:tab/>
            </w:r>
            <w:r w:rsidR="00FF2B6E" w:rsidRPr="00E57A1F">
              <w:rPr>
                <w:rStyle w:val="Hyperlink"/>
                <w:noProof/>
                <w:spacing w:val="34"/>
              </w:rPr>
              <w:t>Beneficiaries</w:t>
            </w:r>
            <w:r w:rsidR="00FF2B6E">
              <w:rPr>
                <w:noProof/>
                <w:webHidden/>
              </w:rPr>
              <w:tab/>
            </w:r>
            <w:r w:rsidR="00FF2B6E">
              <w:rPr>
                <w:noProof/>
                <w:webHidden/>
              </w:rPr>
              <w:fldChar w:fldCharType="begin"/>
            </w:r>
            <w:r w:rsidR="00FF2B6E">
              <w:rPr>
                <w:noProof/>
                <w:webHidden/>
              </w:rPr>
              <w:instrText xml:space="preserve"> PAGEREF _Toc397379544 \h </w:instrText>
            </w:r>
            <w:r w:rsidR="00FF2B6E">
              <w:rPr>
                <w:noProof/>
                <w:webHidden/>
              </w:rPr>
            </w:r>
            <w:r w:rsidR="00FF2B6E">
              <w:rPr>
                <w:noProof/>
                <w:webHidden/>
              </w:rPr>
              <w:fldChar w:fldCharType="separate"/>
            </w:r>
            <w:r w:rsidR="00AB6223">
              <w:rPr>
                <w:noProof/>
                <w:webHidden/>
              </w:rPr>
              <w:t>23</w:t>
            </w:r>
            <w:r w:rsidR="00FF2B6E">
              <w:rPr>
                <w:noProof/>
                <w:webHidden/>
              </w:rPr>
              <w:fldChar w:fldCharType="end"/>
            </w:r>
          </w:hyperlink>
        </w:p>
        <w:p w:rsidR="00FF2B6E" w:rsidRDefault="00DD0A01">
          <w:pPr>
            <w:pStyle w:val="TOC1"/>
            <w:rPr>
              <w:rFonts w:asciiTheme="minorHAnsi" w:eastAsiaTheme="minorEastAsia" w:hAnsiTheme="minorHAnsi" w:cstheme="minorBidi"/>
              <w:noProof/>
              <w:sz w:val="22"/>
              <w:szCs w:val="22"/>
              <w:lang w:eastAsia="en-GB"/>
            </w:rPr>
          </w:pPr>
          <w:hyperlink w:anchor="_Toc397379545" w:history="1">
            <w:r w:rsidR="00FF2B6E" w:rsidRPr="00E57A1F">
              <w:rPr>
                <w:rStyle w:val="Hyperlink"/>
                <w:noProof/>
              </w:rPr>
              <w:t>2</w:t>
            </w:r>
            <w:r w:rsidR="00FF2B6E">
              <w:rPr>
                <w:rFonts w:asciiTheme="minorHAnsi" w:eastAsiaTheme="minorEastAsia" w:hAnsiTheme="minorHAnsi" w:cstheme="minorBidi"/>
                <w:noProof/>
                <w:sz w:val="22"/>
                <w:szCs w:val="22"/>
                <w:lang w:eastAsia="en-GB"/>
              </w:rPr>
              <w:tab/>
            </w:r>
            <w:r w:rsidR="00FF2B6E" w:rsidRPr="00E57A1F">
              <w:rPr>
                <w:rStyle w:val="Hyperlink"/>
                <w:noProof/>
              </w:rPr>
              <w:t>Programme Management</w:t>
            </w:r>
            <w:r w:rsidR="00FF2B6E">
              <w:rPr>
                <w:noProof/>
                <w:webHidden/>
              </w:rPr>
              <w:tab/>
            </w:r>
            <w:r w:rsidR="00FF2B6E">
              <w:rPr>
                <w:noProof/>
                <w:webHidden/>
              </w:rPr>
              <w:fldChar w:fldCharType="begin"/>
            </w:r>
            <w:r w:rsidR="00FF2B6E">
              <w:rPr>
                <w:noProof/>
                <w:webHidden/>
              </w:rPr>
              <w:instrText xml:space="preserve"> PAGEREF _Toc397379545 \h </w:instrText>
            </w:r>
            <w:r w:rsidR="00FF2B6E">
              <w:rPr>
                <w:noProof/>
                <w:webHidden/>
              </w:rPr>
            </w:r>
            <w:r w:rsidR="00FF2B6E">
              <w:rPr>
                <w:noProof/>
                <w:webHidden/>
              </w:rPr>
              <w:fldChar w:fldCharType="separate"/>
            </w:r>
            <w:r w:rsidR="00AB6223">
              <w:rPr>
                <w:noProof/>
                <w:webHidden/>
              </w:rPr>
              <w:t>23</w:t>
            </w:r>
            <w:r w:rsidR="00FF2B6E">
              <w:rPr>
                <w:noProof/>
                <w:webHidden/>
              </w:rPr>
              <w:fldChar w:fldCharType="end"/>
            </w:r>
          </w:hyperlink>
        </w:p>
        <w:p w:rsidR="00FF2B6E" w:rsidRDefault="00DD0A01">
          <w:pPr>
            <w:pStyle w:val="TOC2"/>
            <w:tabs>
              <w:tab w:val="left" w:pos="880"/>
              <w:tab w:val="right" w:leader="dot" w:pos="9350"/>
            </w:tabs>
            <w:rPr>
              <w:rFonts w:asciiTheme="minorHAnsi" w:eastAsiaTheme="minorEastAsia" w:hAnsiTheme="minorHAnsi" w:cstheme="minorBidi"/>
              <w:noProof/>
              <w:sz w:val="22"/>
              <w:szCs w:val="22"/>
              <w:lang w:eastAsia="en-GB"/>
            </w:rPr>
          </w:pPr>
          <w:hyperlink w:anchor="_Toc397379546" w:history="1">
            <w:r w:rsidR="00FF2B6E" w:rsidRPr="00E57A1F">
              <w:rPr>
                <w:rStyle w:val="Hyperlink"/>
                <w:noProof/>
              </w:rPr>
              <w:t>2.1</w:t>
            </w:r>
            <w:r w:rsidR="00FF2B6E">
              <w:rPr>
                <w:rFonts w:asciiTheme="minorHAnsi" w:eastAsiaTheme="minorEastAsia" w:hAnsiTheme="minorHAnsi" w:cstheme="minorBidi"/>
                <w:noProof/>
                <w:sz w:val="22"/>
                <w:szCs w:val="22"/>
                <w:lang w:eastAsia="en-GB"/>
              </w:rPr>
              <w:tab/>
            </w:r>
            <w:r w:rsidR="00FF2B6E" w:rsidRPr="00E57A1F">
              <w:rPr>
                <w:rStyle w:val="Hyperlink"/>
                <w:noProof/>
              </w:rPr>
              <w:t>Programme Management/ Implementing Arrangements</w:t>
            </w:r>
            <w:r w:rsidR="00FF2B6E">
              <w:rPr>
                <w:noProof/>
                <w:webHidden/>
              </w:rPr>
              <w:tab/>
            </w:r>
            <w:r w:rsidR="00FF2B6E">
              <w:rPr>
                <w:noProof/>
                <w:webHidden/>
              </w:rPr>
              <w:fldChar w:fldCharType="begin"/>
            </w:r>
            <w:r w:rsidR="00FF2B6E">
              <w:rPr>
                <w:noProof/>
                <w:webHidden/>
              </w:rPr>
              <w:instrText xml:space="preserve"> PAGEREF _Toc397379546 \h </w:instrText>
            </w:r>
            <w:r w:rsidR="00FF2B6E">
              <w:rPr>
                <w:noProof/>
                <w:webHidden/>
              </w:rPr>
            </w:r>
            <w:r w:rsidR="00FF2B6E">
              <w:rPr>
                <w:noProof/>
                <w:webHidden/>
              </w:rPr>
              <w:fldChar w:fldCharType="separate"/>
            </w:r>
            <w:r w:rsidR="00AB6223">
              <w:rPr>
                <w:noProof/>
                <w:webHidden/>
              </w:rPr>
              <w:t>23</w:t>
            </w:r>
            <w:r w:rsidR="00FF2B6E">
              <w:rPr>
                <w:noProof/>
                <w:webHidden/>
              </w:rPr>
              <w:fldChar w:fldCharType="end"/>
            </w:r>
          </w:hyperlink>
        </w:p>
        <w:p w:rsidR="00FF2B6E" w:rsidRDefault="00DD0A01">
          <w:pPr>
            <w:pStyle w:val="TOC2"/>
            <w:tabs>
              <w:tab w:val="left" w:pos="880"/>
              <w:tab w:val="right" w:leader="dot" w:pos="9350"/>
            </w:tabs>
            <w:rPr>
              <w:rFonts w:asciiTheme="minorHAnsi" w:eastAsiaTheme="minorEastAsia" w:hAnsiTheme="minorHAnsi" w:cstheme="minorBidi"/>
              <w:noProof/>
              <w:sz w:val="22"/>
              <w:szCs w:val="22"/>
              <w:lang w:eastAsia="en-GB"/>
            </w:rPr>
          </w:pPr>
          <w:hyperlink w:anchor="_Toc397379547" w:history="1">
            <w:r w:rsidR="00FF2B6E" w:rsidRPr="00E57A1F">
              <w:rPr>
                <w:rStyle w:val="Hyperlink"/>
                <w:noProof/>
              </w:rPr>
              <w:t>2.2</w:t>
            </w:r>
            <w:r w:rsidR="00FF2B6E">
              <w:rPr>
                <w:rFonts w:asciiTheme="minorHAnsi" w:eastAsiaTheme="minorEastAsia" w:hAnsiTheme="minorHAnsi" w:cstheme="minorBidi"/>
                <w:noProof/>
                <w:sz w:val="22"/>
                <w:szCs w:val="22"/>
                <w:lang w:eastAsia="en-GB"/>
              </w:rPr>
              <w:tab/>
            </w:r>
            <w:r w:rsidR="00FF2B6E" w:rsidRPr="00E57A1F">
              <w:rPr>
                <w:rStyle w:val="Hyperlink"/>
                <w:noProof/>
              </w:rPr>
              <w:t>Programme Monitoring, Reporting and Evaluation</w:t>
            </w:r>
            <w:r w:rsidR="00FF2B6E">
              <w:rPr>
                <w:noProof/>
                <w:webHidden/>
              </w:rPr>
              <w:tab/>
            </w:r>
            <w:r w:rsidR="00FF2B6E">
              <w:rPr>
                <w:noProof/>
                <w:webHidden/>
              </w:rPr>
              <w:fldChar w:fldCharType="begin"/>
            </w:r>
            <w:r w:rsidR="00FF2B6E">
              <w:rPr>
                <w:noProof/>
                <w:webHidden/>
              </w:rPr>
              <w:instrText xml:space="preserve"> PAGEREF _Toc397379547 \h </w:instrText>
            </w:r>
            <w:r w:rsidR="00FF2B6E">
              <w:rPr>
                <w:noProof/>
                <w:webHidden/>
              </w:rPr>
            </w:r>
            <w:r w:rsidR="00FF2B6E">
              <w:rPr>
                <w:noProof/>
                <w:webHidden/>
              </w:rPr>
              <w:fldChar w:fldCharType="separate"/>
            </w:r>
            <w:r w:rsidR="00AB6223">
              <w:rPr>
                <w:noProof/>
                <w:webHidden/>
              </w:rPr>
              <w:t>24</w:t>
            </w:r>
            <w:r w:rsidR="00FF2B6E">
              <w:rPr>
                <w:noProof/>
                <w:webHidden/>
              </w:rPr>
              <w:fldChar w:fldCharType="end"/>
            </w:r>
          </w:hyperlink>
        </w:p>
        <w:p w:rsidR="00FF2B6E" w:rsidRDefault="00DD0A01">
          <w:pPr>
            <w:pStyle w:val="TOC3"/>
            <w:tabs>
              <w:tab w:val="left" w:pos="1320"/>
              <w:tab w:val="right" w:leader="dot" w:pos="9350"/>
            </w:tabs>
            <w:rPr>
              <w:rFonts w:asciiTheme="minorHAnsi" w:eastAsiaTheme="minorEastAsia" w:hAnsiTheme="minorHAnsi" w:cstheme="minorBidi"/>
              <w:noProof/>
              <w:sz w:val="22"/>
              <w:szCs w:val="22"/>
              <w:lang w:eastAsia="en-GB"/>
            </w:rPr>
          </w:pPr>
          <w:hyperlink w:anchor="_Toc397379548" w:history="1">
            <w:r w:rsidR="00FF2B6E" w:rsidRPr="00E57A1F">
              <w:rPr>
                <w:rStyle w:val="Hyperlink"/>
                <w:noProof/>
              </w:rPr>
              <w:t>2.2.1</w:t>
            </w:r>
            <w:r w:rsidR="00FF2B6E">
              <w:rPr>
                <w:rFonts w:asciiTheme="minorHAnsi" w:eastAsiaTheme="minorEastAsia" w:hAnsiTheme="minorHAnsi" w:cstheme="minorBidi"/>
                <w:noProof/>
                <w:sz w:val="22"/>
                <w:szCs w:val="22"/>
                <w:lang w:eastAsia="en-GB"/>
              </w:rPr>
              <w:tab/>
            </w:r>
            <w:r w:rsidR="00FF2B6E" w:rsidRPr="00E57A1F">
              <w:rPr>
                <w:rStyle w:val="Hyperlink"/>
                <w:noProof/>
              </w:rPr>
              <w:t>Monitoring</w:t>
            </w:r>
            <w:r w:rsidR="00FF2B6E">
              <w:rPr>
                <w:noProof/>
                <w:webHidden/>
              </w:rPr>
              <w:tab/>
            </w:r>
            <w:r w:rsidR="00FF2B6E">
              <w:rPr>
                <w:noProof/>
                <w:webHidden/>
              </w:rPr>
              <w:fldChar w:fldCharType="begin"/>
            </w:r>
            <w:r w:rsidR="00FF2B6E">
              <w:rPr>
                <w:noProof/>
                <w:webHidden/>
              </w:rPr>
              <w:instrText xml:space="preserve"> PAGEREF _Toc397379548 \h </w:instrText>
            </w:r>
            <w:r w:rsidR="00FF2B6E">
              <w:rPr>
                <w:noProof/>
                <w:webHidden/>
              </w:rPr>
            </w:r>
            <w:r w:rsidR="00FF2B6E">
              <w:rPr>
                <w:noProof/>
                <w:webHidden/>
              </w:rPr>
              <w:fldChar w:fldCharType="separate"/>
            </w:r>
            <w:r w:rsidR="00AB6223">
              <w:rPr>
                <w:noProof/>
                <w:webHidden/>
              </w:rPr>
              <w:t>24</w:t>
            </w:r>
            <w:r w:rsidR="00FF2B6E">
              <w:rPr>
                <w:noProof/>
                <w:webHidden/>
              </w:rPr>
              <w:fldChar w:fldCharType="end"/>
            </w:r>
          </w:hyperlink>
        </w:p>
        <w:p w:rsidR="00FF2B6E" w:rsidRDefault="00DD0A01">
          <w:pPr>
            <w:pStyle w:val="TOC3"/>
            <w:tabs>
              <w:tab w:val="left" w:pos="1320"/>
              <w:tab w:val="right" w:leader="dot" w:pos="9350"/>
            </w:tabs>
            <w:rPr>
              <w:rFonts w:asciiTheme="minorHAnsi" w:eastAsiaTheme="minorEastAsia" w:hAnsiTheme="minorHAnsi" w:cstheme="minorBidi"/>
              <w:noProof/>
              <w:sz w:val="22"/>
              <w:szCs w:val="22"/>
              <w:lang w:eastAsia="en-GB"/>
            </w:rPr>
          </w:pPr>
          <w:hyperlink w:anchor="_Toc397379549" w:history="1">
            <w:r w:rsidR="00FF2B6E" w:rsidRPr="00E57A1F">
              <w:rPr>
                <w:rStyle w:val="Hyperlink"/>
                <w:noProof/>
              </w:rPr>
              <w:t>2.2.2</w:t>
            </w:r>
            <w:r w:rsidR="00FF2B6E">
              <w:rPr>
                <w:rFonts w:asciiTheme="minorHAnsi" w:eastAsiaTheme="minorEastAsia" w:hAnsiTheme="minorHAnsi" w:cstheme="minorBidi"/>
                <w:noProof/>
                <w:sz w:val="22"/>
                <w:szCs w:val="22"/>
                <w:lang w:eastAsia="en-GB"/>
              </w:rPr>
              <w:tab/>
            </w:r>
            <w:r w:rsidR="00FF2B6E" w:rsidRPr="00E57A1F">
              <w:rPr>
                <w:rStyle w:val="Hyperlink"/>
                <w:noProof/>
              </w:rPr>
              <w:t>Reporting</w:t>
            </w:r>
            <w:r w:rsidR="00FF2B6E">
              <w:rPr>
                <w:noProof/>
                <w:webHidden/>
              </w:rPr>
              <w:tab/>
            </w:r>
            <w:r w:rsidR="00FF2B6E">
              <w:rPr>
                <w:noProof/>
                <w:webHidden/>
              </w:rPr>
              <w:fldChar w:fldCharType="begin"/>
            </w:r>
            <w:r w:rsidR="00FF2B6E">
              <w:rPr>
                <w:noProof/>
                <w:webHidden/>
              </w:rPr>
              <w:instrText xml:space="preserve"> PAGEREF _Toc397379549 \h </w:instrText>
            </w:r>
            <w:r w:rsidR="00FF2B6E">
              <w:rPr>
                <w:noProof/>
                <w:webHidden/>
              </w:rPr>
            </w:r>
            <w:r w:rsidR="00FF2B6E">
              <w:rPr>
                <w:noProof/>
                <w:webHidden/>
              </w:rPr>
              <w:fldChar w:fldCharType="separate"/>
            </w:r>
            <w:r w:rsidR="00AB6223">
              <w:rPr>
                <w:noProof/>
                <w:webHidden/>
              </w:rPr>
              <w:t>25</w:t>
            </w:r>
            <w:r w:rsidR="00FF2B6E">
              <w:rPr>
                <w:noProof/>
                <w:webHidden/>
              </w:rPr>
              <w:fldChar w:fldCharType="end"/>
            </w:r>
          </w:hyperlink>
        </w:p>
        <w:p w:rsidR="00FF2B6E" w:rsidRDefault="00DD0A01">
          <w:pPr>
            <w:pStyle w:val="TOC3"/>
            <w:tabs>
              <w:tab w:val="left" w:pos="1320"/>
              <w:tab w:val="right" w:leader="dot" w:pos="9350"/>
            </w:tabs>
            <w:rPr>
              <w:rFonts w:asciiTheme="minorHAnsi" w:eastAsiaTheme="minorEastAsia" w:hAnsiTheme="minorHAnsi" w:cstheme="minorBidi"/>
              <w:noProof/>
              <w:sz w:val="22"/>
              <w:szCs w:val="22"/>
              <w:lang w:eastAsia="en-GB"/>
            </w:rPr>
          </w:pPr>
          <w:hyperlink w:anchor="_Toc397379550" w:history="1">
            <w:r w:rsidR="00FF2B6E" w:rsidRPr="00E57A1F">
              <w:rPr>
                <w:rStyle w:val="Hyperlink"/>
                <w:noProof/>
              </w:rPr>
              <w:t>2.2.3</w:t>
            </w:r>
            <w:r w:rsidR="00FF2B6E">
              <w:rPr>
                <w:rFonts w:asciiTheme="minorHAnsi" w:eastAsiaTheme="minorEastAsia" w:hAnsiTheme="minorHAnsi" w:cstheme="minorBidi"/>
                <w:noProof/>
                <w:sz w:val="22"/>
                <w:szCs w:val="22"/>
                <w:lang w:eastAsia="en-GB"/>
              </w:rPr>
              <w:tab/>
            </w:r>
            <w:r w:rsidR="00FF2B6E" w:rsidRPr="00E57A1F">
              <w:rPr>
                <w:rStyle w:val="Hyperlink"/>
                <w:noProof/>
              </w:rPr>
              <w:t>Accounting</w:t>
            </w:r>
            <w:r w:rsidR="00FF2B6E">
              <w:rPr>
                <w:noProof/>
                <w:webHidden/>
              </w:rPr>
              <w:tab/>
            </w:r>
            <w:r w:rsidR="00FF2B6E">
              <w:rPr>
                <w:noProof/>
                <w:webHidden/>
              </w:rPr>
              <w:fldChar w:fldCharType="begin"/>
            </w:r>
            <w:r w:rsidR="00FF2B6E">
              <w:rPr>
                <w:noProof/>
                <w:webHidden/>
              </w:rPr>
              <w:instrText xml:space="preserve"> PAGEREF _Toc397379550 \h </w:instrText>
            </w:r>
            <w:r w:rsidR="00FF2B6E">
              <w:rPr>
                <w:noProof/>
                <w:webHidden/>
              </w:rPr>
            </w:r>
            <w:r w:rsidR="00FF2B6E">
              <w:rPr>
                <w:noProof/>
                <w:webHidden/>
              </w:rPr>
              <w:fldChar w:fldCharType="separate"/>
            </w:r>
            <w:r w:rsidR="00AB6223">
              <w:rPr>
                <w:noProof/>
                <w:webHidden/>
              </w:rPr>
              <w:t>25</w:t>
            </w:r>
            <w:r w:rsidR="00FF2B6E">
              <w:rPr>
                <w:noProof/>
                <w:webHidden/>
              </w:rPr>
              <w:fldChar w:fldCharType="end"/>
            </w:r>
          </w:hyperlink>
        </w:p>
        <w:p w:rsidR="00FF2B6E" w:rsidRDefault="00DD0A01">
          <w:pPr>
            <w:pStyle w:val="TOC3"/>
            <w:tabs>
              <w:tab w:val="left" w:pos="1320"/>
              <w:tab w:val="right" w:leader="dot" w:pos="9350"/>
            </w:tabs>
            <w:rPr>
              <w:rFonts w:asciiTheme="minorHAnsi" w:eastAsiaTheme="minorEastAsia" w:hAnsiTheme="minorHAnsi" w:cstheme="minorBidi"/>
              <w:noProof/>
              <w:sz w:val="22"/>
              <w:szCs w:val="22"/>
              <w:lang w:eastAsia="en-GB"/>
            </w:rPr>
          </w:pPr>
          <w:hyperlink w:anchor="_Toc397379551" w:history="1">
            <w:r w:rsidR="00FF2B6E" w:rsidRPr="00E57A1F">
              <w:rPr>
                <w:rStyle w:val="Hyperlink"/>
                <w:noProof/>
              </w:rPr>
              <w:t>2.2.4</w:t>
            </w:r>
            <w:r w:rsidR="00FF2B6E">
              <w:rPr>
                <w:rFonts w:asciiTheme="minorHAnsi" w:eastAsiaTheme="minorEastAsia" w:hAnsiTheme="minorHAnsi" w:cstheme="minorBidi"/>
                <w:noProof/>
                <w:sz w:val="22"/>
                <w:szCs w:val="22"/>
                <w:lang w:eastAsia="en-GB"/>
              </w:rPr>
              <w:tab/>
            </w:r>
            <w:r w:rsidR="00FF2B6E" w:rsidRPr="00E57A1F">
              <w:rPr>
                <w:rStyle w:val="Hyperlink"/>
                <w:noProof/>
              </w:rPr>
              <w:t>Procurement</w:t>
            </w:r>
            <w:r w:rsidR="00FF2B6E">
              <w:rPr>
                <w:noProof/>
                <w:webHidden/>
              </w:rPr>
              <w:tab/>
            </w:r>
            <w:r w:rsidR="00FF2B6E">
              <w:rPr>
                <w:noProof/>
                <w:webHidden/>
              </w:rPr>
              <w:fldChar w:fldCharType="begin"/>
            </w:r>
            <w:r w:rsidR="00FF2B6E">
              <w:rPr>
                <w:noProof/>
                <w:webHidden/>
              </w:rPr>
              <w:instrText xml:space="preserve"> PAGEREF _Toc397379551 \h </w:instrText>
            </w:r>
            <w:r w:rsidR="00FF2B6E">
              <w:rPr>
                <w:noProof/>
                <w:webHidden/>
              </w:rPr>
            </w:r>
            <w:r w:rsidR="00FF2B6E">
              <w:rPr>
                <w:noProof/>
                <w:webHidden/>
              </w:rPr>
              <w:fldChar w:fldCharType="separate"/>
            </w:r>
            <w:r w:rsidR="00AB6223">
              <w:rPr>
                <w:noProof/>
                <w:webHidden/>
              </w:rPr>
              <w:t>25</w:t>
            </w:r>
            <w:r w:rsidR="00FF2B6E">
              <w:rPr>
                <w:noProof/>
                <w:webHidden/>
              </w:rPr>
              <w:fldChar w:fldCharType="end"/>
            </w:r>
          </w:hyperlink>
        </w:p>
        <w:p w:rsidR="00FF2B6E" w:rsidRDefault="00DD0A01">
          <w:pPr>
            <w:pStyle w:val="TOC2"/>
            <w:tabs>
              <w:tab w:val="left" w:pos="880"/>
              <w:tab w:val="right" w:leader="dot" w:pos="9350"/>
            </w:tabs>
            <w:rPr>
              <w:rFonts w:asciiTheme="minorHAnsi" w:eastAsiaTheme="minorEastAsia" w:hAnsiTheme="minorHAnsi" w:cstheme="minorBidi"/>
              <w:noProof/>
              <w:sz w:val="22"/>
              <w:szCs w:val="22"/>
              <w:lang w:eastAsia="en-GB"/>
            </w:rPr>
          </w:pPr>
          <w:hyperlink w:anchor="_Toc397379552" w:history="1">
            <w:r w:rsidR="00FF2B6E" w:rsidRPr="00E57A1F">
              <w:rPr>
                <w:rStyle w:val="Hyperlink"/>
                <w:noProof/>
              </w:rPr>
              <w:t>2.3</w:t>
            </w:r>
            <w:r w:rsidR="00FF2B6E">
              <w:rPr>
                <w:rFonts w:asciiTheme="minorHAnsi" w:eastAsiaTheme="minorEastAsia" w:hAnsiTheme="minorHAnsi" w:cstheme="minorBidi"/>
                <w:noProof/>
                <w:sz w:val="22"/>
                <w:szCs w:val="22"/>
                <w:lang w:eastAsia="en-GB"/>
              </w:rPr>
              <w:tab/>
            </w:r>
            <w:r w:rsidR="00FF2B6E" w:rsidRPr="00E57A1F">
              <w:rPr>
                <w:rStyle w:val="Hyperlink"/>
                <w:noProof/>
              </w:rPr>
              <w:t>Sources of funding</w:t>
            </w:r>
            <w:r w:rsidR="00FF2B6E">
              <w:rPr>
                <w:noProof/>
                <w:webHidden/>
              </w:rPr>
              <w:tab/>
            </w:r>
            <w:r w:rsidR="00FF2B6E">
              <w:rPr>
                <w:noProof/>
                <w:webHidden/>
              </w:rPr>
              <w:fldChar w:fldCharType="begin"/>
            </w:r>
            <w:r w:rsidR="00FF2B6E">
              <w:rPr>
                <w:noProof/>
                <w:webHidden/>
              </w:rPr>
              <w:instrText xml:space="preserve"> PAGEREF _Toc397379552 \h </w:instrText>
            </w:r>
            <w:r w:rsidR="00FF2B6E">
              <w:rPr>
                <w:noProof/>
                <w:webHidden/>
              </w:rPr>
            </w:r>
            <w:r w:rsidR="00FF2B6E">
              <w:rPr>
                <w:noProof/>
                <w:webHidden/>
              </w:rPr>
              <w:fldChar w:fldCharType="separate"/>
            </w:r>
            <w:r w:rsidR="00AB6223">
              <w:rPr>
                <w:noProof/>
                <w:webHidden/>
              </w:rPr>
              <w:t>25</w:t>
            </w:r>
            <w:r w:rsidR="00FF2B6E">
              <w:rPr>
                <w:noProof/>
                <w:webHidden/>
              </w:rPr>
              <w:fldChar w:fldCharType="end"/>
            </w:r>
          </w:hyperlink>
        </w:p>
        <w:p w:rsidR="00FF2B6E" w:rsidRDefault="00DD0A01">
          <w:pPr>
            <w:pStyle w:val="TOC1"/>
            <w:rPr>
              <w:rFonts w:asciiTheme="minorHAnsi" w:eastAsiaTheme="minorEastAsia" w:hAnsiTheme="minorHAnsi" w:cstheme="minorBidi"/>
              <w:noProof/>
              <w:sz w:val="22"/>
              <w:szCs w:val="22"/>
              <w:lang w:eastAsia="en-GB"/>
            </w:rPr>
          </w:pPr>
          <w:hyperlink w:anchor="_Toc397379553" w:history="1">
            <w:r w:rsidR="00FF2B6E" w:rsidRPr="00E57A1F">
              <w:rPr>
                <w:rStyle w:val="Hyperlink"/>
                <w:noProof/>
              </w:rPr>
              <w:t>3</w:t>
            </w:r>
            <w:r w:rsidR="00FF2B6E">
              <w:rPr>
                <w:rFonts w:asciiTheme="minorHAnsi" w:eastAsiaTheme="minorEastAsia" w:hAnsiTheme="minorHAnsi" w:cstheme="minorBidi"/>
                <w:noProof/>
                <w:sz w:val="22"/>
                <w:szCs w:val="22"/>
                <w:lang w:eastAsia="en-GB"/>
              </w:rPr>
              <w:tab/>
            </w:r>
            <w:r w:rsidR="00FF2B6E" w:rsidRPr="00E57A1F">
              <w:rPr>
                <w:rStyle w:val="Hyperlink"/>
                <w:noProof/>
              </w:rPr>
              <w:t>Part VII - Legal Context or Basis of Relationship</w:t>
            </w:r>
            <w:r w:rsidR="00FF2B6E">
              <w:rPr>
                <w:noProof/>
                <w:webHidden/>
              </w:rPr>
              <w:tab/>
            </w:r>
            <w:r w:rsidR="00FF2B6E">
              <w:rPr>
                <w:noProof/>
                <w:webHidden/>
              </w:rPr>
              <w:fldChar w:fldCharType="begin"/>
            </w:r>
            <w:r w:rsidR="00FF2B6E">
              <w:rPr>
                <w:noProof/>
                <w:webHidden/>
              </w:rPr>
              <w:instrText xml:space="preserve"> PAGEREF _Toc397379553 \h </w:instrText>
            </w:r>
            <w:r w:rsidR="00FF2B6E">
              <w:rPr>
                <w:noProof/>
                <w:webHidden/>
              </w:rPr>
            </w:r>
            <w:r w:rsidR="00FF2B6E">
              <w:rPr>
                <w:noProof/>
                <w:webHidden/>
              </w:rPr>
              <w:fldChar w:fldCharType="separate"/>
            </w:r>
            <w:r w:rsidR="00AB6223">
              <w:rPr>
                <w:noProof/>
                <w:webHidden/>
              </w:rPr>
              <w:t>26</w:t>
            </w:r>
            <w:r w:rsidR="00FF2B6E">
              <w:rPr>
                <w:noProof/>
                <w:webHidden/>
              </w:rPr>
              <w:fldChar w:fldCharType="end"/>
            </w:r>
          </w:hyperlink>
        </w:p>
        <w:p w:rsidR="00FF2B6E" w:rsidRDefault="00DD0A01">
          <w:pPr>
            <w:pStyle w:val="TOC1"/>
            <w:rPr>
              <w:rFonts w:asciiTheme="minorHAnsi" w:eastAsiaTheme="minorEastAsia" w:hAnsiTheme="minorHAnsi" w:cstheme="minorBidi"/>
              <w:noProof/>
              <w:sz w:val="22"/>
              <w:szCs w:val="22"/>
              <w:lang w:eastAsia="en-GB"/>
            </w:rPr>
          </w:pPr>
          <w:hyperlink w:anchor="_Toc397379554" w:history="1">
            <w:r w:rsidR="00FF2B6E" w:rsidRPr="00E57A1F">
              <w:rPr>
                <w:rStyle w:val="Hyperlink"/>
                <w:noProof/>
              </w:rPr>
              <w:t>4</w:t>
            </w:r>
            <w:r w:rsidR="00FF2B6E">
              <w:rPr>
                <w:rFonts w:asciiTheme="minorHAnsi" w:eastAsiaTheme="minorEastAsia" w:hAnsiTheme="minorHAnsi" w:cstheme="minorBidi"/>
                <w:noProof/>
                <w:sz w:val="22"/>
                <w:szCs w:val="22"/>
                <w:lang w:eastAsia="en-GB"/>
              </w:rPr>
              <w:tab/>
            </w:r>
            <w:r w:rsidR="00FF2B6E" w:rsidRPr="00E57A1F">
              <w:rPr>
                <w:rStyle w:val="Hyperlink"/>
                <w:noProof/>
              </w:rPr>
              <w:t>Results Resources Framework</w:t>
            </w:r>
            <w:r w:rsidR="00FF2B6E">
              <w:rPr>
                <w:noProof/>
                <w:webHidden/>
              </w:rPr>
              <w:tab/>
            </w:r>
            <w:r w:rsidR="00FF2B6E">
              <w:rPr>
                <w:noProof/>
                <w:webHidden/>
              </w:rPr>
              <w:fldChar w:fldCharType="begin"/>
            </w:r>
            <w:r w:rsidR="00FF2B6E">
              <w:rPr>
                <w:noProof/>
                <w:webHidden/>
              </w:rPr>
              <w:instrText xml:space="preserve"> PAGEREF _Toc397379554 \h </w:instrText>
            </w:r>
            <w:r w:rsidR="00FF2B6E">
              <w:rPr>
                <w:noProof/>
                <w:webHidden/>
              </w:rPr>
            </w:r>
            <w:r w:rsidR="00FF2B6E">
              <w:rPr>
                <w:noProof/>
                <w:webHidden/>
              </w:rPr>
              <w:fldChar w:fldCharType="separate"/>
            </w:r>
            <w:r w:rsidR="00AB6223">
              <w:rPr>
                <w:noProof/>
                <w:webHidden/>
              </w:rPr>
              <w:t>27</w:t>
            </w:r>
            <w:r w:rsidR="00FF2B6E">
              <w:rPr>
                <w:noProof/>
                <w:webHidden/>
              </w:rPr>
              <w:fldChar w:fldCharType="end"/>
            </w:r>
          </w:hyperlink>
        </w:p>
        <w:p w:rsidR="00440143" w:rsidRPr="00FF2B6E" w:rsidRDefault="006F0FB9">
          <w:pPr>
            <w:rPr>
              <w:rFonts w:asciiTheme="minorHAnsi" w:hAnsiTheme="minorHAnsi"/>
              <w:szCs w:val="24"/>
            </w:rPr>
          </w:pPr>
          <w:r w:rsidRPr="00FF2B6E">
            <w:rPr>
              <w:rFonts w:asciiTheme="minorHAnsi" w:hAnsiTheme="minorHAnsi"/>
              <w:b/>
              <w:bCs/>
              <w:noProof/>
              <w:szCs w:val="24"/>
            </w:rPr>
            <w:fldChar w:fldCharType="end"/>
          </w:r>
        </w:p>
      </w:sdtContent>
    </w:sdt>
    <w:p w:rsidR="00205B63" w:rsidRPr="00FF2B6E" w:rsidRDefault="00205B63" w:rsidP="00205B63">
      <w:pPr>
        <w:spacing w:line="360" w:lineRule="auto"/>
        <w:jc w:val="both"/>
        <w:rPr>
          <w:rFonts w:asciiTheme="minorHAnsi" w:hAnsiTheme="minorHAnsi"/>
          <w:b/>
          <w:szCs w:val="24"/>
        </w:rPr>
      </w:pPr>
      <w:r w:rsidRPr="00FF2B6E">
        <w:rPr>
          <w:rFonts w:asciiTheme="minorHAnsi" w:hAnsiTheme="minorHAnsi"/>
          <w:b/>
          <w:szCs w:val="24"/>
        </w:rPr>
        <w:tab/>
      </w:r>
      <w:r w:rsidRPr="00FF2B6E">
        <w:rPr>
          <w:rFonts w:asciiTheme="minorHAnsi" w:hAnsiTheme="minorHAnsi"/>
          <w:b/>
          <w:szCs w:val="24"/>
        </w:rPr>
        <w:tab/>
      </w:r>
    </w:p>
    <w:p w:rsidR="00205B63" w:rsidRPr="00FF2B6E" w:rsidRDefault="00205B63" w:rsidP="00205B63">
      <w:pPr>
        <w:jc w:val="both"/>
        <w:rPr>
          <w:rFonts w:asciiTheme="minorHAnsi" w:hAnsiTheme="minorHAnsi"/>
          <w:szCs w:val="24"/>
        </w:rPr>
      </w:pPr>
    </w:p>
    <w:p w:rsidR="00205B63" w:rsidRPr="00FF2B6E" w:rsidRDefault="00205B63" w:rsidP="00205B63">
      <w:pPr>
        <w:jc w:val="both"/>
        <w:rPr>
          <w:rFonts w:asciiTheme="minorHAnsi" w:hAnsiTheme="minorHAnsi"/>
          <w:b/>
          <w:bCs/>
          <w:noProof/>
          <w:szCs w:val="24"/>
        </w:rPr>
      </w:pPr>
    </w:p>
    <w:p w:rsidR="00205B63" w:rsidRPr="00FF2B6E" w:rsidRDefault="00205B63" w:rsidP="00127F8A">
      <w:pPr>
        <w:pStyle w:val="Heading1"/>
        <w:numPr>
          <w:ilvl w:val="0"/>
          <w:numId w:val="6"/>
        </w:numPr>
        <w:jc w:val="both"/>
        <w:rPr>
          <w:rFonts w:asciiTheme="minorHAnsi" w:hAnsiTheme="minorHAnsi"/>
          <w:szCs w:val="24"/>
        </w:rPr>
      </w:pPr>
      <w:bookmarkStart w:id="1" w:name="_Toc397379525"/>
      <w:r w:rsidRPr="00FF2B6E">
        <w:rPr>
          <w:rFonts w:asciiTheme="minorHAnsi" w:hAnsiTheme="minorHAnsi"/>
          <w:szCs w:val="24"/>
        </w:rPr>
        <w:t>Situation Analysis</w:t>
      </w:r>
      <w:bookmarkEnd w:id="1"/>
    </w:p>
    <w:p w:rsidR="00205B63" w:rsidRPr="00FF2B6E" w:rsidRDefault="00205B63" w:rsidP="00205B63">
      <w:pPr>
        <w:jc w:val="both"/>
        <w:rPr>
          <w:rFonts w:asciiTheme="minorHAnsi" w:hAnsiTheme="minorHAnsi"/>
          <w:szCs w:val="24"/>
        </w:rPr>
      </w:pPr>
    </w:p>
    <w:p w:rsidR="00205B63" w:rsidRPr="00FF2B6E" w:rsidRDefault="00205B63" w:rsidP="00127F8A">
      <w:pPr>
        <w:pStyle w:val="Heading2"/>
        <w:numPr>
          <w:ilvl w:val="1"/>
          <w:numId w:val="7"/>
        </w:numPr>
        <w:rPr>
          <w:rFonts w:asciiTheme="minorHAnsi" w:hAnsiTheme="minorHAnsi" w:cs="Arial"/>
          <w:szCs w:val="24"/>
          <w:u w:val="none"/>
        </w:rPr>
      </w:pPr>
      <w:bookmarkStart w:id="2" w:name="_Toc397379526"/>
      <w:r w:rsidRPr="00FF2B6E">
        <w:rPr>
          <w:rFonts w:asciiTheme="minorHAnsi" w:hAnsiTheme="minorHAnsi" w:cs="Arial"/>
          <w:szCs w:val="24"/>
          <w:u w:val="none"/>
        </w:rPr>
        <w:t>Background</w:t>
      </w:r>
      <w:bookmarkEnd w:id="2"/>
    </w:p>
    <w:p w:rsidR="00205B63" w:rsidRPr="00FF2B6E" w:rsidRDefault="00205B63" w:rsidP="00205B63">
      <w:pPr>
        <w:tabs>
          <w:tab w:val="num" w:pos="709"/>
        </w:tabs>
        <w:contextualSpacing/>
        <w:jc w:val="both"/>
        <w:rPr>
          <w:rFonts w:asciiTheme="minorHAnsi" w:hAnsiTheme="minorHAnsi"/>
          <w:szCs w:val="24"/>
        </w:rPr>
      </w:pPr>
      <w:r w:rsidRPr="00FF2B6E">
        <w:rPr>
          <w:rFonts w:asciiTheme="minorHAnsi" w:hAnsiTheme="minorHAnsi"/>
          <w:szCs w:val="24"/>
        </w:rPr>
        <w:t xml:space="preserve">The world is going through an unprecedented rapid transition. The global balance of power is   shifting, extreme poverty has dropped to historic lows, more people than ever before now live in cities, and new technologies are revolutionizing social behaviours and entire industries.  Risks are rising as well.  </w:t>
      </w:r>
    </w:p>
    <w:p w:rsidR="00DF3859" w:rsidRPr="00FF2B6E" w:rsidRDefault="00DF3859" w:rsidP="00205B63">
      <w:pPr>
        <w:tabs>
          <w:tab w:val="num" w:pos="709"/>
        </w:tabs>
        <w:contextualSpacing/>
        <w:jc w:val="both"/>
        <w:rPr>
          <w:rFonts w:asciiTheme="minorHAnsi" w:hAnsiTheme="minorHAnsi"/>
          <w:szCs w:val="24"/>
        </w:rPr>
      </w:pPr>
    </w:p>
    <w:p w:rsidR="00205B63" w:rsidRPr="00FF2B6E" w:rsidRDefault="00205B63" w:rsidP="00205B63">
      <w:pPr>
        <w:tabs>
          <w:tab w:val="num" w:pos="709"/>
        </w:tabs>
        <w:contextualSpacing/>
        <w:jc w:val="both"/>
        <w:rPr>
          <w:rFonts w:asciiTheme="minorHAnsi" w:hAnsiTheme="minorHAnsi"/>
          <w:szCs w:val="24"/>
        </w:rPr>
      </w:pPr>
      <w:r w:rsidRPr="00FF2B6E">
        <w:rPr>
          <w:rFonts w:asciiTheme="minorHAnsi" w:hAnsiTheme="minorHAnsi"/>
          <w:szCs w:val="24"/>
        </w:rPr>
        <w:t xml:space="preserve">All countries, regardless of level of development, political system or region are experiencing in some measure, these changes and confronted with the consequent challenges. Eritrea is no exception, especially given its tumultuous history. </w:t>
      </w:r>
    </w:p>
    <w:p w:rsidR="00205B63" w:rsidRPr="00FF2B6E" w:rsidRDefault="00205B63" w:rsidP="00205B63">
      <w:pPr>
        <w:tabs>
          <w:tab w:val="num" w:pos="709"/>
        </w:tabs>
        <w:contextualSpacing/>
        <w:jc w:val="both"/>
        <w:rPr>
          <w:rFonts w:asciiTheme="minorHAnsi" w:hAnsiTheme="minorHAnsi"/>
          <w:szCs w:val="24"/>
        </w:rPr>
      </w:pPr>
    </w:p>
    <w:p w:rsidR="00205B63" w:rsidRPr="00FF2B6E" w:rsidRDefault="00205B63" w:rsidP="00205B63">
      <w:pPr>
        <w:tabs>
          <w:tab w:val="num" w:pos="709"/>
        </w:tabs>
        <w:contextualSpacing/>
        <w:jc w:val="both"/>
        <w:rPr>
          <w:rFonts w:asciiTheme="minorHAnsi" w:hAnsiTheme="minorHAnsi"/>
          <w:szCs w:val="24"/>
        </w:rPr>
      </w:pPr>
      <w:r w:rsidRPr="00FF2B6E">
        <w:rPr>
          <w:rFonts w:asciiTheme="minorHAnsi" w:hAnsiTheme="minorHAnsi"/>
          <w:szCs w:val="24"/>
        </w:rPr>
        <w:t xml:space="preserve">Eritrea is located in the Horn of Africa region, where arid and semi-arid climatic conditions prevail. The country is therefore, vulnerable to adverse effects of climate variability, recurring droughts and environmental degradation, hampering development efforts. The economy is based largely on subsistence agriculture. Persistent drought has had adverse effects particularly on the vulnerable communities, groups and households (especially the female-headed). The country’s socio-economic conditions (livelihoods, food security, and national budget), environment (land degradation, desertification) also suffer drought effects. </w:t>
      </w:r>
    </w:p>
    <w:p w:rsidR="00205B63" w:rsidRPr="00FF2B6E" w:rsidRDefault="00205B63" w:rsidP="00205B63">
      <w:pPr>
        <w:tabs>
          <w:tab w:val="num" w:pos="709"/>
        </w:tabs>
        <w:contextualSpacing/>
        <w:jc w:val="both"/>
        <w:rPr>
          <w:rFonts w:asciiTheme="minorHAnsi" w:hAnsiTheme="minorHAnsi"/>
          <w:szCs w:val="24"/>
        </w:rPr>
      </w:pPr>
    </w:p>
    <w:p w:rsidR="00205B63" w:rsidRPr="00FF2B6E" w:rsidRDefault="00205B63" w:rsidP="00205B63">
      <w:pPr>
        <w:tabs>
          <w:tab w:val="num" w:pos="709"/>
        </w:tabs>
        <w:contextualSpacing/>
        <w:jc w:val="both"/>
        <w:rPr>
          <w:rFonts w:asciiTheme="minorHAnsi" w:hAnsiTheme="minorHAnsi"/>
          <w:szCs w:val="24"/>
        </w:rPr>
      </w:pPr>
      <w:r w:rsidRPr="00FF2B6E">
        <w:rPr>
          <w:rFonts w:asciiTheme="minorHAnsi" w:hAnsiTheme="minorHAnsi"/>
          <w:szCs w:val="24"/>
        </w:rPr>
        <w:t>Eritrea gained its independence from Ethiopia in 1993, following a protracted liberation war spanning thirty years to 1991. Soon after independence, Eritrea formulated and implemented socio-economic development policies and strategies designed to attain its aspiration of achieving rapid, balanced, home-grown and sustainable economic growth with social equity and justice, anchored on the self-reliance principle.  The Government places emphasis on community and individual rights as well as issues of social justice, such as access to education, health, food and equitable access to services regardless of locality. This socio-economic strategy resulted in economic growth averaging 7% of GDP and in marked improvements in key sectors for the period up to 1997. However, a border dispute with former colonial and neighbouring Ethiopia, escalated into a full-scale war (1998-2000), and reversed these gains, by devastating the countryside, internally displacing large populations, and shrinking the economy by about 90%. Although hostilities ceased, the unresolved border stalemate, characterized as “no peace no war” remains a major impediment to the Government’s development efforts as a number of possible national socio-economic initiatives and resources remain tied to the border stalemate. To make matters worse, this border conflict has left large areas of land unused due to unexploded landmines especially the prime fertile agricultural regions of Gash-Barka and Debub, considered to be the “bread baskets” of Eritrea. However, from 2011 the economy registered high growth, as the investments in the mining sector, began to pay off.</w:t>
      </w:r>
    </w:p>
    <w:p w:rsidR="00205B63" w:rsidRPr="00FF2B6E" w:rsidRDefault="00205B63" w:rsidP="00205B63">
      <w:pPr>
        <w:tabs>
          <w:tab w:val="num" w:pos="709"/>
        </w:tabs>
        <w:contextualSpacing/>
        <w:jc w:val="both"/>
        <w:rPr>
          <w:rFonts w:asciiTheme="minorHAnsi" w:hAnsiTheme="minorHAnsi"/>
          <w:szCs w:val="24"/>
        </w:rPr>
      </w:pPr>
    </w:p>
    <w:p w:rsidR="00205B63" w:rsidRPr="00FF2B6E" w:rsidRDefault="00205B63" w:rsidP="00205B63">
      <w:pPr>
        <w:tabs>
          <w:tab w:val="num" w:pos="709"/>
        </w:tabs>
        <w:contextualSpacing/>
        <w:jc w:val="both"/>
        <w:rPr>
          <w:rFonts w:asciiTheme="minorHAnsi" w:hAnsiTheme="minorHAnsi"/>
          <w:szCs w:val="24"/>
        </w:rPr>
      </w:pPr>
      <w:r w:rsidRPr="00FF2B6E">
        <w:rPr>
          <w:rFonts w:asciiTheme="minorHAnsi" w:hAnsiTheme="minorHAnsi"/>
          <w:szCs w:val="24"/>
        </w:rPr>
        <w:t xml:space="preserve">In the absence of a national development plan, development processes are guided by the sector strategies and policies. Based on these  sector-specific policy documents, national priorities point towards; food security; education; health; access to potable water at reasonable distance;  roads </w:t>
      </w:r>
      <w:r w:rsidRPr="00FF2B6E">
        <w:rPr>
          <w:rFonts w:asciiTheme="minorHAnsi" w:hAnsiTheme="minorHAnsi"/>
          <w:szCs w:val="24"/>
        </w:rPr>
        <w:lastRenderedPageBreak/>
        <w:t>and infrastructure development;  environment and natural resources management; human and institutional capacity development and; information and communication technology.</w:t>
      </w:r>
    </w:p>
    <w:p w:rsidR="002974E4" w:rsidRPr="00FF2B6E" w:rsidRDefault="002974E4" w:rsidP="00205B63">
      <w:pPr>
        <w:tabs>
          <w:tab w:val="num" w:pos="709"/>
        </w:tabs>
        <w:contextualSpacing/>
        <w:jc w:val="both"/>
        <w:rPr>
          <w:rFonts w:asciiTheme="minorHAnsi" w:hAnsiTheme="minorHAnsi"/>
          <w:szCs w:val="24"/>
        </w:rPr>
      </w:pPr>
    </w:p>
    <w:p w:rsidR="00205B63" w:rsidRPr="00FF2B6E" w:rsidRDefault="00205B63" w:rsidP="00205B63">
      <w:pPr>
        <w:tabs>
          <w:tab w:val="num" w:pos="709"/>
        </w:tabs>
        <w:contextualSpacing/>
        <w:jc w:val="both"/>
        <w:rPr>
          <w:rFonts w:asciiTheme="minorHAnsi" w:hAnsiTheme="minorHAnsi"/>
          <w:szCs w:val="24"/>
        </w:rPr>
      </w:pPr>
      <w:r w:rsidRPr="00FF2B6E">
        <w:rPr>
          <w:rFonts w:asciiTheme="minorHAnsi" w:hAnsiTheme="minorHAnsi"/>
          <w:szCs w:val="24"/>
        </w:rPr>
        <w:t xml:space="preserve">UNDP is committed to supporting the country’s priorities at both the strategic planning and programme levels within the context of the UNDP’s own corporate strategic plan, and as applicable to Eritrea. </w:t>
      </w:r>
    </w:p>
    <w:p w:rsidR="00440143" w:rsidRPr="00FF2B6E" w:rsidRDefault="00440143" w:rsidP="00205B63">
      <w:pPr>
        <w:tabs>
          <w:tab w:val="num" w:pos="709"/>
        </w:tabs>
        <w:contextualSpacing/>
        <w:jc w:val="both"/>
        <w:rPr>
          <w:rFonts w:asciiTheme="minorHAnsi" w:hAnsiTheme="minorHAnsi"/>
          <w:szCs w:val="24"/>
        </w:rPr>
      </w:pPr>
    </w:p>
    <w:p w:rsidR="00205B63" w:rsidRPr="00FF2B6E" w:rsidRDefault="00205B63" w:rsidP="00127F8A">
      <w:pPr>
        <w:pStyle w:val="Heading2"/>
        <w:numPr>
          <w:ilvl w:val="1"/>
          <w:numId w:val="7"/>
        </w:numPr>
        <w:rPr>
          <w:rFonts w:asciiTheme="minorHAnsi" w:hAnsiTheme="minorHAnsi"/>
          <w:szCs w:val="24"/>
          <w:u w:val="none"/>
        </w:rPr>
      </w:pPr>
      <w:bookmarkStart w:id="3" w:name="_Toc397379527"/>
      <w:r w:rsidRPr="00FF2B6E">
        <w:rPr>
          <w:rFonts w:asciiTheme="minorHAnsi" w:hAnsiTheme="minorHAnsi"/>
          <w:szCs w:val="24"/>
          <w:u w:val="none"/>
        </w:rPr>
        <w:t>The UNDP Strategic Plan</w:t>
      </w:r>
      <w:bookmarkEnd w:id="3"/>
    </w:p>
    <w:p w:rsidR="00440143" w:rsidRPr="00FF2B6E" w:rsidRDefault="00440143" w:rsidP="00BA00CC">
      <w:pPr>
        <w:rPr>
          <w:rFonts w:asciiTheme="minorHAnsi" w:hAnsiTheme="minorHAnsi"/>
          <w:szCs w:val="24"/>
        </w:rPr>
      </w:pPr>
    </w:p>
    <w:p w:rsidR="00205B63" w:rsidRPr="00FF2B6E" w:rsidRDefault="00205B63" w:rsidP="00DD4DA9">
      <w:pPr>
        <w:jc w:val="both"/>
        <w:rPr>
          <w:rFonts w:asciiTheme="minorHAnsi" w:hAnsiTheme="minorHAnsi"/>
          <w:szCs w:val="24"/>
        </w:rPr>
      </w:pPr>
      <w:r w:rsidRPr="00FF2B6E">
        <w:rPr>
          <w:rFonts w:asciiTheme="minorHAnsi" w:hAnsiTheme="minorHAnsi"/>
          <w:szCs w:val="24"/>
        </w:rPr>
        <w:t xml:space="preserve">In order to remain valued and effective in a dynamic world, UNDP designed a new Strategic Plan (SP) 2014-2017, to help programme countries achieve stronger results either through UNDP-specific action or through partnerships with others, from the global through to the local level.  It also aims for a sharper focus that makes sense to programme countries and donors alike.  </w:t>
      </w:r>
    </w:p>
    <w:p w:rsidR="00205B63" w:rsidRPr="00FF2B6E" w:rsidRDefault="00205B63" w:rsidP="00DD4DA9">
      <w:pPr>
        <w:jc w:val="both"/>
        <w:rPr>
          <w:rFonts w:asciiTheme="minorHAnsi" w:hAnsiTheme="minorHAnsi"/>
          <w:szCs w:val="24"/>
        </w:rPr>
      </w:pPr>
    </w:p>
    <w:p w:rsidR="00205B63" w:rsidRPr="00FF2B6E" w:rsidRDefault="00205B63" w:rsidP="00DD4DA9">
      <w:pPr>
        <w:jc w:val="both"/>
        <w:rPr>
          <w:rFonts w:asciiTheme="minorHAnsi" w:hAnsiTheme="minorHAnsi"/>
          <w:szCs w:val="24"/>
        </w:rPr>
      </w:pPr>
      <w:r w:rsidRPr="00FF2B6E">
        <w:rPr>
          <w:rFonts w:asciiTheme="minorHAnsi" w:hAnsiTheme="minorHAnsi"/>
          <w:szCs w:val="24"/>
        </w:rPr>
        <w:t>This new approach will help country offices to be more strategic and substantially contribute to country-led development efforts.  All country programmes designed under this Strategic Plan will be more tightly focused on no more than four time-bound outcomes; be underpinned by explicit theories of change; and will incorporate a robust,   aligned, rigorously defined, sex-disaggregated and measurable results framework .</w:t>
      </w:r>
    </w:p>
    <w:p w:rsidR="00205B63" w:rsidRPr="00FF2B6E" w:rsidRDefault="00205B63" w:rsidP="00DD4DA9">
      <w:pPr>
        <w:jc w:val="both"/>
        <w:rPr>
          <w:rFonts w:asciiTheme="minorHAnsi" w:hAnsiTheme="minorHAnsi"/>
          <w:szCs w:val="24"/>
        </w:rPr>
      </w:pPr>
    </w:p>
    <w:p w:rsidR="00205B63" w:rsidRPr="00FF2B6E" w:rsidRDefault="00205B63" w:rsidP="00DD4DA9">
      <w:pPr>
        <w:jc w:val="both"/>
        <w:rPr>
          <w:rFonts w:asciiTheme="minorHAnsi" w:hAnsiTheme="minorHAnsi"/>
          <w:szCs w:val="24"/>
        </w:rPr>
      </w:pPr>
      <w:r w:rsidRPr="00FF2B6E">
        <w:rPr>
          <w:rFonts w:asciiTheme="minorHAnsi" w:hAnsiTheme="minorHAnsi"/>
          <w:szCs w:val="24"/>
        </w:rPr>
        <w:t xml:space="preserve">UNDP is determined to take a much more proactive approach, to be ready to demonstrate solid results – particularly in new priority areas – from the early years of the new SP. </w:t>
      </w:r>
    </w:p>
    <w:p w:rsidR="002974E4" w:rsidRPr="00FF2B6E" w:rsidRDefault="002974E4" w:rsidP="00DD4DA9">
      <w:pPr>
        <w:jc w:val="both"/>
        <w:rPr>
          <w:rFonts w:asciiTheme="minorHAnsi" w:hAnsiTheme="minorHAnsi"/>
          <w:szCs w:val="24"/>
        </w:rPr>
      </w:pPr>
    </w:p>
    <w:p w:rsidR="00205B63" w:rsidRPr="00FF2B6E" w:rsidRDefault="00205B63" w:rsidP="00DD4DA9">
      <w:pPr>
        <w:jc w:val="both"/>
        <w:rPr>
          <w:rFonts w:asciiTheme="minorHAnsi" w:hAnsiTheme="minorHAnsi"/>
          <w:szCs w:val="24"/>
        </w:rPr>
      </w:pPr>
      <w:r w:rsidRPr="00FF2B6E">
        <w:rPr>
          <w:rFonts w:asciiTheme="minorHAnsi" w:hAnsiTheme="minorHAnsi"/>
          <w:szCs w:val="24"/>
        </w:rPr>
        <w:t xml:space="preserve">Although on the ground in 102 countries, UNDP recognizes that each country is different and each country’s priorities and reality are valid, even if different. Aligning the Eritrea country office to the UNDP corporate plan involves balancing and matching the country’s priorities with the strategic priorities, substantive focus and methodological </w:t>
      </w:r>
      <w:r w:rsidR="00192F68" w:rsidRPr="00FF2B6E">
        <w:rPr>
          <w:rFonts w:asciiTheme="minorHAnsi" w:hAnsiTheme="minorHAnsi"/>
          <w:szCs w:val="24"/>
        </w:rPr>
        <w:t>endowments of</w:t>
      </w:r>
      <w:r w:rsidRPr="00FF2B6E">
        <w:rPr>
          <w:rFonts w:asciiTheme="minorHAnsi" w:hAnsiTheme="minorHAnsi"/>
          <w:szCs w:val="24"/>
        </w:rPr>
        <w:t xml:space="preserve"> the strategic plan. The Eritrean Country Office has therefore conducted an alignment exercise in collaboration with HQ and come up with an Alignment Plan. The aim of the Plan is a systematic and substantive alignment of programmes and projects to the new SP in a way that relates to the country context and strengthens rather than disrupts </w:t>
      </w:r>
      <w:r w:rsidR="002974E4" w:rsidRPr="00FF2B6E">
        <w:rPr>
          <w:rFonts w:asciiTheme="minorHAnsi" w:hAnsiTheme="minorHAnsi"/>
          <w:szCs w:val="24"/>
        </w:rPr>
        <w:t xml:space="preserve">the </w:t>
      </w:r>
      <w:r w:rsidRPr="00FF2B6E">
        <w:rPr>
          <w:rFonts w:asciiTheme="minorHAnsi" w:hAnsiTheme="minorHAnsi"/>
          <w:szCs w:val="24"/>
        </w:rPr>
        <w:t xml:space="preserve">relationships and performance.  </w:t>
      </w:r>
    </w:p>
    <w:p w:rsidR="00205B63" w:rsidRPr="00FF2B6E" w:rsidRDefault="00205B63" w:rsidP="00DD4DA9">
      <w:pPr>
        <w:jc w:val="both"/>
        <w:rPr>
          <w:rFonts w:asciiTheme="minorHAnsi" w:hAnsiTheme="minorHAnsi"/>
          <w:szCs w:val="24"/>
        </w:rPr>
      </w:pPr>
    </w:p>
    <w:p w:rsidR="00205B63" w:rsidRPr="00FF2B6E" w:rsidRDefault="00205B63" w:rsidP="00DD4DA9">
      <w:pPr>
        <w:jc w:val="both"/>
        <w:rPr>
          <w:rFonts w:asciiTheme="minorHAnsi" w:hAnsiTheme="minorHAnsi"/>
          <w:szCs w:val="24"/>
        </w:rPr>
      </w:pPr>
      <w:r w:rsidRPr="00FF2B6E">
        <w:rPr>
          <w:rFonts w:asciiTheme="minorHAnsi" w:hAnsiTheme="minorHAnsi"/>
          <w:szCs w:val="24"/>
        </w:rPr>
        <w:t xml:space="preserve">One of the recommendations of the alignment exercise was to apply the programme approach that better defines UNDP’s strategy and niche in the area of governance. </w:t>
      </w:r>
      <w:r w:rsidR="002974E4" w:rsidRPr="00FF2B6E">
        <w:rPr>
          <w:rFonts w:asciiTheme="minorHAnsi" w:hAnsiTheme="minorHAnsi"/>
          <w:szCs w:val="24"/>
        </w:rPr>
        <w:t>Strategic Governance which covers p</w:t>
      </w:r>
      <w:r w:rsidRPr="00FF2B6E">
        <w:rPr>
          <w:rFonts w:asciiTheme="minorHAnsi" w:hAnsiTheme="minorHAnsi"/>
          <w:szCs w:val="24"/>
        </w:rPr>
        <w:t xml:space="preserve">ublic sector capacity was identified in the strategic framework as one of the most important needs for Eritrea’s development. </w:t>
      </w:r>
      <w:r w:rsidR="002974E4" w:rsidRPr="00FF2B6E">
        <w:rPr>
          <w:rFonts w:asciiTheme="minorHAnsi" w:hAnsiTheme="minorHAnsi"/>
          <w:szCs w:val="24"/>
        </w:rPr>
        <w:t>Strategic Governance /</w:t>
      </w:r>
      <w:r w:rsidRPr="00FF2B6E">
        <w:rPr>
          <w:rFonts w:asciiTheme="minorHAnsi" w:hAnsiTheme="minorHAnsi"/>
          <w:szCs w:val="24"/>
        </w:rPr>
        <w:t xml:space="preserve">Public sector capacity development is therefore one of the key interventions envisaged, which will leverage the implementation and success of the other interventions. Hence this </w:t>
      </w:r>
      <w:r w:rsidR="002974E4" w:rsidRPr="00FF2B6E">
        <w:rPr>
          <w:rFonts w:asciiTheme="minorHAnsi" w:hAnsiTheme="minorHAnsi"/>
          <w:szCs w:val="24"/>
        </w:rPr>
        <w:t>Strategic governance /</w:t>
      </w:r>
      <w:r w:rsidRPr="00FF2B6E">
        <w:rPr>
          <w:rFonts w:asciiTheme="minorHAnsi" w:hAnsiTheme="minorHAnsi"/>
          <w:szCs w:val="24"/>
        </w:rPr>
        <w:t xml:space="preserve">Public Sector Capacity Development Programme! </w:t>
      </w:r>
    </w:p>
    <w:p w:rsidR="002974E4" w:rsidRDefault="002974E4" w:rsidP="00DD4DA9">
      <w:pPr>
        <w:jc w:val="both"/>
        <w:rPr>
          <w:rFonts w:asciiTheme="minorHAnsi" w:hAnsiTheme="minorHAnsi"/>
          <w:szCs w:val="24"/>
        </w:rPr>
      </w:pPr>
    </w:p>
    <w:p w:rsidR="00477AB9" w:rsidRDefault="00477AB9" w:rsidP="00DD4DA9">
      <w:pPr>
        <w:jc w:val="both"/>
        <w:rPr>
          <w:rFonts w:asciiTheme="minorHAnsi" w:hAnsiTheme="minorHAnsi"/>
          <w:szCs w:val="24"/>
        </w:rPr>
      </w:pPr>
    </w:p>
    <w:p w:rsidR="00477AB9" w:rsidRPr="00FF2B6E" w:rsidRDefault="00477AB9" w:rsidP="00DD4DA9">
      <w:pPr>
        <w:jc w:val="both"/>
        <w:rPr>
          <w:rFonts w:asciiTheme="minorHAnsi" w:hAnsiTheme="minorHAnsi"/>
          <w:szCs w:val="24"/>
        </w:rPr>
      </w:pPr>
    </w:p>
    <w:p w:rsidR="00205B63" w:rsidRPr="00FF2B6E" w:rsidRDefault="00205B63" w:rsidP="00DD4DA9">
      <w:pPr>
        <w:pStyle w:val="Heading1"/>
        <w:numPr>
          <w:ilvl w:val="12"/>
          <w:numId w:val="0"/>
        </w:numPr>
        <w:jc w:val="both"/>
        <w:rPr>
          <w:rFonts w:asciiTheme="minorHAnsi" w:hAnsiTheme="minorHAnsi"/>
          <w:szCs w:val="24"/>
        </w:rPr>
      </w:pPr>
    </w:p>
    <w:p w:rsidR="00205B63" w:rsidRPr="00FF2B6E" w:rsidRDefault="00205B63" w:rsidP="00127F8A">
      <w:pPr>
        <w:pStyle w:val="Heading1"/>
        <w:numPr>
          <w:ilvl w:val="0"/>
          <w:numId w:val="7"/>
        </w:numPr>
        <w:jc w:val="both"/>
        <w:rPr>
          <w:rFonts w:asciiTheme="minorHAnsi" w:hAnsiTheme="minorHAnsi"/>
          <w:szCs w:val="24"/>
        </w:rPr>
      </w:pPr>
      <w:bookmarkStart w:id="4" w:name="_Toc397379528"/>
      <w:r w:rsidRPr="00FF2B6E">
        <w:rPr>
          <w:rFonts w:asciiTheme="minorHAnsi" w:hAnsiTheme="minorHAnsi"/>
          <w:szCs w:val="24"/>
        </w:rPr>
        <w:t>Programme Description</w:t>
      </w:r>
      <w:bookmarkEnd w:id="4"/>
    </w:p>
    <w:p w:rsidR="00205B63" w:rsidRPr="00FF2B6E" w:rsidRDefault="00205B63" w:rsidP="00205B63">
      <w:pPr>
        <w:jc w:val="both"/>
        <w:rPr>
          <w:rFonts w:asciiTheme="minorHAnsi" w:hAnsiTheme="minorHAnsi"/>
          <w:szCs w:val="24"/>
        </w:rPr>
      </w:pPr>
    </w:p>
    <w:p w:rsidR="00205B63" w:rsidRPr="00FF2B6E" w:rsidRDefault="00205B63" w:rsidP="00205B63">
      <w:pPr>
        <w:pStyle w:val="Heading2"/>
        <w:ind w:left="405"/>
        <w:jc w:val="both"/>
        <w:rPr>
          <w:rFonts w:asciiTheme="minorHAnsi" w:hAnsiTheme="minorHAnsi" w:cs="Arial"/>
          <w:szCs w:val="24"/>
          <w:u w:val="none"/>
        </w:rPr>
      </w:pPr>
      <w:bookmarkStart w:id="5" w:name="_Toc397379529"/>
      <w:r w:rsidRPr="00FF2B6E">
        <w:rPr>
          <w:rFonts w:asciiTheme="minorHAnsi" w:hAnsiTheme="minorHAnsi" w:cs="Arial"/>
          <w:szCs w:val="24"/>
          <w:u w:val="none"/>
        </w:rPr>
        <w:t>2.1 Programme Rationale</w:t>
      </w:r>
      <w:bookmarkEnd w:id="5"/>
      <w:r w:rsidRPr="00FF2B6E">
        <w:rPr>
          <w:rFonts w:asciiTheme="minorHAnsi" w:hAnsiTheme="minorHAnsi" w:cs="Arial"/>
          <w:szCs w:val="24"/>
          <w:u w:val="none"/>
        </w:rPr>
        <w:t xml:space="preserve"> </w:t>
      </w:r>
    </w:p>
    <w:p w:rsidR="00205B63" w:rsidRPr="00FF2B6E" w:rsidRDefault="00205B63" w:rsidP="00205B63">
      <w:pPr>
        <w:jc w:val="both"/>
        <w:rPr>
          <w:rFonts w:asciiTheme="minorHAnsi" w:hAnsiTheme="minorHAnsi"/>
          <w:szCs w:val="24"/>
        </w:rPr>
      </w:pPr>
    </w:p>
    <w:p w:rsidR="00205B63" w:rsidRPr="00FF2B6E" w:rsidRDefault="00205B63" w:rsidP="00205B63">
      <w:pPr>
        <w:tabs>
          <w:tab w:val="num" w:pos="709"/>
        </w:tabs>
        <w:contextualSpacing/>
        <w:jc w:val="both"/>
        <w:rPr>
          <w:rFonts w:asciiTheme="minorHAnsi" w:hAnsiTheme="minorHAnsi"/>
          <w:szCs w:val="24"/>
        </w:rPr>
      </w:pPr>
      <w:r w:rsidRPr="00FF2B6E">
        <w:rPr>
          <w:rFonts w:asciiTheme="minorHAnsi" w:hAnsiTheme="minorHAnsi"/>
          <w:szCs w:val="24"/>
        </w:rPr>
        <w:t xml:space="preserve">During the protracted war of liberation, Eritrea suffered human tragedy and socio-economic devastation of immense proportions. Tens of thousands of people were killed, a large number vulnerable groups created and many of the educated and skilled Eritreans were forced to migrate to other countries. Expectedly, the absence of skilled human resources has been identified as the main bottleneck in the economic reconstruction of post-independent Eritrea.   The length and severity of the war of liberation resulted in profound damage to the national economy and has touched every sector. Compared to many other African countries, Eritrea was a relatively more industrialized country before the advent of Ethiopian rule in the early 60s, but this industrial base had been eroded by the time of independence. .  </w:t>
      </w:r>
    </w:p>
    <w:p w:rsidR="00205B63" w:rsidRPr="00FF2B6E" w:rsidRDefault="00205B63" w:rsidP="00205B63">
      <w:pPr>
        <w:jc w:val="both"/>
        <w:rPr>
          <w:rFonts w:asciiTheme="minorHAnsi" w:hAnsiTheme="minorHAnsi"/>
          <w:szCs w:val="24"/>
        </w:rPr>
      </w:pPr>
    </w:p>
    <w:p w:rsidR="00205B63" w:rsidRPr="00FF2B6E" w:rsidRDefault="00205B63" w:rsidP="00205B63">
      <w:pPr>
        <w:tabs>
          <w:tab w:val="num" w:pos="709"/>
        </w:tabs>
        <w:contextualSpacing/>
        <w:jc w:val="both"/>
        <w:rPr>
          <w:rFonts w:asciiTheme="minorHAnsi" w:hAnsiTheme="minorHAnsi"/>
          <w:szCs w:val="24"/>
        </w:rPr>
      </w:pPr>
      <w:r w:rsidRPr="00FF2B6E">
        <w:rPr>
          <w:rFonts w:asciiTheme="minorHAnsi" w:hAnsiTheme="minorHAnsi"/>
          <w:szCs w:val="24"/>
        </w:rPr>
        <w:t xml:space="preserve">In the post-independence period, the Government of Eritrea adopted a two-pronged approach to tackle the country’s recovery and development challenges, as a post conflict country. Firstly, it addressed the immediate challenges of stabilizing both the society and the economy, resuscitating and rehabilitating key sectors. The Government decided immediately on an outward-oriented, private sector led market economy. An Investment Code that opens the entire economy to both domestic and foreign investment was adopted. </w:t>
      </w:r>
    </w:p>
    <w:p w:rsidR="00205B63" w:rsidRPr="00FF2B6E" w:rsidRDefault="00205B63" w:rsidP="00205B63">
      <w:pPr>
        <w:jc w:val="both"/>
        <w:rPr>
          <w:rFonts w:asciiTheme="minorHAnsi" w:hAnsiTheme="minorHAnsi"/>
          <w:szCs w:val="24"/>
        </w:rPr>
      </w:pPr>
    </w:p>
    <w:p w:rsidR="00205B63" w:rsidRPr="00FF2B6E" w:rsidRDefault="00205B63" w:rsidP="00205B63">
      <w:pPr>
        <w:tabs>
          <w:tab w:val="num" w:pos="709"/>
        </w:tabs>
        <w:contextualSpacing/>
        <w:jc w:val="both"/>
        <w:rPr>
          <w:rFonts w:asciiTheme="minorHAnsi" w:hAnsiTheme="minorHAnsi"/>
          <w:szCs w:val="24"/>
        </w:rPr>
      </w:pPr>
      <w:r w:rsidRPr="00FF2B6E">
        <w:rPr>
          <w:rFonts w:asciiTheme="minorHAnsi" w:hAnsiTheme="minorHAnsi"/>
          <w:szCs w:val="24"/>
        </w:rPr>
        <w:t>Secondly, the Government was able to simultaneously keep long-term sustainable development goals in focus and devised a macro – policy framework and supporting policies (Macro -Policy Paper, 1994). The MPP articulated the development objectives as; Reduction of the widespread urban and rural poverty and the enhancement of social justice;</w:t>
      </w:r>
    </w:p>
    <w:p w:rsidR="00205B63" w:rsidRPr="00FF2B6E" w:rsidRDefault="00205B63" w:rsidP="00205B63">
      <w:pPr>
        <w:tabs>
          <w:tab w:val="num" w:pos="709"/>
        </w:tabs>
        <w:contextualSpacing/>
        <w:jc w:val="both"/>
        <w:rPr>
          <w:rFonts w:asciiTheme="minorHAnsi" w:hAnsiTheme="minorHAnsi"/>
          <w:szCs w:val="24"/>
        </w:rPr>
      </w:pPr>
    </w:p>
    <w:p w:rsidR="00205B63" w:rsidRPr="00FF2B6E" w:rsidRDefault="00205B63" w:rsidP="00B05466">
      <w:pPr>
        <w:numPr>
          <w:ilvl w:val="0"/>
          <w:numId w:val="2"/>
        </w:numPr>
        <w:contextualSpacing/>
        <w:jc w:val="both"/>
        <w:rPr>
          <w:rFonts w:asciiTheme="minorHAnsi" w:hAnsiTheme="minorHAnsi"/>
          <w:szCs w:val="24"/>
        </w:rPr>
      </w:pPr>
      <w:r w:rsidRPr="00FF2B6E">
        <w:rPr>
          <w:rFonts w:asciiTheme="minorHAnsi" w:hAnsiTheme="minorHAnsi"/>
          <w:szCs w:val="24"/>
        </w:rPr>
        <w:t>Enhancement of the status and increasing the participation of women;</w:t>
      </w:r>
    </w:p>
    <w:p w:rsidR="00205B63" w:rsidRPr="00FF2B6E" w:rsidRDefault="00205B63" w:rsidP="00B05466">
      <w:pPr>
        <w:numPr>
          <w:ilvl w:val="0"/>
          <w:numId w:val="2"/>
        </w:numPr>
        <w:contextualSpacing/>
        <w:jc w:val="both"/>
        <w:rPr>
          <w:rFonts w:asciiTheme="minorHAnsi" w:hAnsiTheme="minorHAnsi"/>
          <w:szCs w:val="24"/>
        </w:rPr>
      </w:pPr>
      <w:r w:rsidRPr="00FF2B6E">
        <w:rPr>
          <w:rFonts w:asciiTheme="minorHAnsi" w:hAnsiTheme="minorHAnsi"/>
          <w:szCs w:val="24"/>
        </w:rPr>
        <w:t xml:space="preserve">Acceleration of human capital formation; and </w:t>
      </w:r>
    </w:p>
    <w:p w:rsidR="00205B63" w:rsidRPr="00FF2B6E" w:rsidRDefault="00205B63" w:rsidP="00B05466">
      <w:pPr>
        <w:numPr>
          <w:ilvl w:val="0"/>
          <w:numId w:val="2"/>
        </w:numPr>
        <w:contextualSpacing/>
        <w:jc w:val="both"/>
        <w:rPr>
          <w:rFonts w:asciiTheme="minorHAnsi" w:hAnsiTheme="minorHAnsi"/>
          <w:szCs w:val="24"/>
        </w:rPr>
      </w:pPr>
      <w:r w:rsidRPr="00FF2B6E">
        <w:rPr>
          <w:rFonts w:asciiTheme="minorHAnsi" w:hAnsiTheme="minorHAnsi"/>
          <w:szCs w:val="24"/>
        </w:rPr>
        <w:t>Restoration, enhancement and preservation of Eritrea’s ecological integrity.</w:t>
      </w:r>
    </w:p>
    <w:p w:rsidR="00205B63" w:rsidRPr="00FF2B6E" w:rsidRDefault="00205B63" w:rsidP="00205B63">
      <w:pPr>
        <w:spacing w:before="80"/>
        <w:jc w:val="both"/>
        <w:rPr>
          <w:rFonts w:asciiTheme="minorHAnsi" w:hAnsiTheme="minorHAnsi" w:cs="Arial"/>
          <w:szCs w:val="24"/>
        </w:rPr>
      </w:pPr>
      <w:r w:rsidRPr="00FF2B6E">
        <w:rPr>
          <w:rFonts w:asciiTheme="minorHAnsi" w:hAnsiTheme="minorHAnsi" w:cs="Arial"/>
          <w:szCs w:val="24"/>
        </w:rPr>
        <w:t>The Government was successful in both its short term recovery objectives and in laying the foundation for long term development. Achievements have been registered in the rehabilitation and expansion of the Government and development institutions such as health, education and finance; and restoration of the productive capacity of the economy, particularly agriculture, fisheries, tourism construction, mining and manufacturing industries.</w:t>
      </w:r>
    </w:p>
    <w:p w:rsidR="002974E4" w:rsidRPr="00FF2B6E" w:rsidRDefault="002974E4" w:rsidP="00205B63">
      <w:pPr>
        <w:spacing w:before="80"/>
        <w:jc w:val="both"/>
        <w:rPr>
          <w:rFonts w:asciiTheme="minorHAnsi" w:hAnsiTheme="minorHAnsi" w:cs="Arial"/>
          <w:szCs w:val="24"/>
        </w:rPr>
      </w:pPr>
    </w:p>
    <w:p w:rsidR="00205B63" w:rsidRPr="00FF2B6E" w:rsidRDefault="00205B63" w:rsidP="00205B63">
      <w:pPr>
        <w:spacing w:before="80"/>
        <w:jc w:val="both"/>
        <w:rPr>
          <w:rFonts w:asciiTheme="minorHAnsi" w:hAnsiTheme="minorHAnsi" w:cs="Arial"/>
          <w:szCs w:val="24"/>
        </w:rPr>
      </w:pPr>
      <w:r w:rsidRPr="00FF2B6E">
        <w:rPr>
          <w:rFonts w:asciiTheme="minorHAnsi" w:hAnsiTheme="minorHAnsi" w:cs="Arial"/>
          <w:szCs w:val="24"/>
        </w:rPr>
        <w:t xml:space="preserve">Achievements laying the foundation for long-term development were also registered. Among the milestones of very significant Government achievements are the 1992 referendum to lead to the establishment of an independent state, the ratification of the Constitution in 1997 by an elected body, the proclamation of laws amending the Ethiopian codes, the Ministry of Justice programme to upgrade the legal system, the 1996 Decentralization Proclamation, the establishment of community courts, and Civil Service Proclamation 1994. Eritrea has ratified various international human rights conventions and has signed the Geneva Conventions. </w:t>
      </w:r>
    </w:p>
    <w:p w:rsidR="00205B63" w:rsidRPr="00FF2B6E" w:rsidRDefault="00205B63" w:rsidP="00205B63">
      <w:pPr>
        <w:spacing w:before="80"/>
        <w:jc w:val="both"/>
        <w:rPr>
          <w:rFonts w:asciiTheme="minorHAnsi" w:hAnsiTheme="minorHAnsi" w:cs="Arial"/>
          <w:szCs w:val="24"/>
        </w:rPr>
      </w:pPr>
      <w:r w:rsidRPr="00FF2B6E">
        <w:rPr>
          <w:rFonts w:asciiTheme="minorHAnsi" w:hAnsiTheme="minorHAnsi" w:cs="Arial"/>
          <w:szCs w:val="24"/>
        </w:rPr>
        <w:lastRenderedPageBreak/>
        <w:t>However these achievements were interrupted by the border war with Ethiopia. And progress was slowed in some cases and halted in others. The border war brought the country back into recovery mode again. Because of the social and political capital the Government had, the experience from the previous recovery efforts and the resilience from the liberation struggle, the country recovered quickly. But due to the underlying problems and the absence of an actual resolution, the bulk of the policy and long-term development objectives were shelved. To the old problems were added new ones.</w:t>
      </w:r>
    </w:p>
    <w:p w:rsidR="007960D6" w:rsidRPr="00FF2B6E" w:rsidRDefault="007960D6" w:rsidP="00205B63">
      <w:pPr>
        <w:spacing w:before="80"/>
        <w:jc w:val="both"/>
        <w:rPr>
          <w:rFonts w:asciiTheme="minorHAnsi" w:hAnsiTheme="minorHAnsi" w:cs="Arial"/>
          <w:szCs w:val="24"/>
        </w:rPr>
      </w:pPr>
    </w:p>
    <w:p w:rsidR="00205B63" w:rsidRPr="00FF2B6E" w:rsidRDefault="00205B63" w:rsidP="00205B63">
      <w:pPr>
        <w:spacing w:before="80"/>
        <w:jc w:val="both"/>
        <w:rPr>
          <w:rFonts w:asciiTheme="minorHAnsi" w:hAnsiTheme="minorHAnsi" w:cs="Arial"/>
          <w:szCs w:val="24"/>
        </w:rPr>
      </w:pPr>
      <w:r w:rsidRPr="00FF2B6E">
        <w:rPr>
          <w:rFonts w:asciiTheme="minorHAnsi" w:hAnsiTheme="minorHAnsi" w:cs="Arial"/>
          <w:szCs w:val="24"/>
        </w:rPr>
        <w:t xml:space="preserve">At the time of independence, the Government had to create, almost from scratch, a system of public administration including the administration of justice.  The basic institutions are now in place but suffer from internal capacity constraints (plagued by a severe shortage of qualified/experienced staff) and often lack adequate procedures for day-to-day administration of regulations.  The severe macroeconomic imbalances triggered by the border war still persist, making the policy environment less than optimal for growth and development. </w:t>
      </w:r>
    </w:p>
    <w:p w:rsidR="007960D6" w:rsidRPr="00FF2B6E" w:rsidRDefault="007960D6" w:rsidP="00205B63">
      <w:pPr>
        <w:spacing w:before="80"/>
        <w:jc w:val="both"/>
        <w:rPr>
          <w:rFonts w:asciiTheme="minorHAnsi" w:hAnsiTheme="minorHAnsi" w:cs="Arial"/>
          <w:szCs w:val="24"/>
        </w:rPr>
      </w:pPr>
    </w:p>
    <w:p w:rsidR="00205B63" w:rsidRPr="00FF2B6E" w:rsidRDefault="00205B63" w:rsidP="00205B63">
      <w:pPr>
        <w:spacing w:before="80"/>
        <w:jc w:val="both"/>
        <w:rPr>
          <w:rFonts w:asciiTheme="minorHAnsi" w:hAnsiTheme="minorHAnsi" w:cs="Arial"/>
          <w:szCs w:val="24"/>
        </w:rPr>
      </w:pPr>
      <w:r w:rsidRPr="00FF2B6E">
        <w:rPr>
          <w:rFonts w:asciiTheme="minorHAnsi" w:hAnsiTheme="minorHAnsi" w:cs="Arial"/>
          <w:szCs w:val="24"/>
        </w:rPr>
        <w:t>In spite of this major disruption some achievements were recorded in the areas of stabilisation, recovery and resettlement of internally displaced persons and e</w:t>
      </w:r>
      <w:r w:rsidR="007960D6" w:rsidRPr="00FF2B6E">
        <w:rPr>
          <w:rFonts w:asciiTheme="minorHAnsi" w:hAnsiTheme="minorHAnsi" w:cs="Arial"/>
          <w:szCs w:val="24"/>
        </w:rPr>
        <w:t>x</w:t>
      </w:r>
      <w:r w:rsidRPr="00FF2B6E">
        <w:rPr>
          <w:rFonts w:asciiTheme="minorHAnsi" w:hAnsiTheme="minorHAnsi" w:cs="Arial"/>
          <w:szCs w:val="24"/>
        </w:rPr>
        <w:t xml:space="preserve">pellees. Although quite stagnant following the border war, the economy has since 2010 experienced growth especially since the opening up of the mining sector. </w:t>
      </w:r>
    </w:p>
    <w:p w:rsidR="007960D6" w:rsidRPr="00FF2B6E" w:rsidRDefault="007960D6" w:rsidP="00205B63">
      <w:pPr>
        <w:spacing w:before="80"/>
        <w:jc w:val="both"/>
        <w:rPr>
          <w:rFonts w:asciiTheme="minorHAnsi" w:hAnsiTheme="minorHAnsi" w:cs="Arial"/>
          <w:szCs w:val="24"/>
        </w:rPr>
      </w:pPr>
    </w:p>
    <w:p w:rsidR="00205B63" w:rsidRPr="00FF2B6E" w:rsidRDefault="00205B63" w:rsidP="00205B63">
      <w:pPr>
        <w:spacing w:before="80"/>
        <w:jc w:val="both"/>
        <w:rPr>
          <w:rFonts w:asciiTheme="minorHAnsi" w:hAnsiTheme="minorHAnsi" w:cs="Arial"/>
          <w:szCs w:val="24"/>
        </w:rPr>
      </w:pPr>
      <w:r w:rsidRPr="00FF2B6E">
        <w:rPr>
          <w:rFonts w:asciiTheme="minorHAnsi" w:hAnsiTheme="minorHAnsi" w:cs="Arial"/>
          <w:szCs w:val="24"/>
        </w:rPr>
        <w:t xml:space="preserve">The UN has made significant contribution to both Eritrea’s </w:t>
      </w:r>
      <w:r w:rsidR="00BC1969" w:rsidRPr="00FF2B6E">
        <w:rPr>
          <w:rFonts w:asciiTheme="minorHAnsi" w:hAnsiTheme="minorHAnsi" w:cs="Arial"/>
          <w:szCs w:val="24"/>
        </w:rPr>
        <w:t>post-independence</w:t>
      </w:r>
      <w:r w:rsidRPr="00FF2B6E">
        <w:rPr>
          <w:rFonts w:asciiTheme="minorHAnsi" w:hAnsiTheme="minorHAnsi" w:cs="Arial"/>
          <w:szCs w:val="24"/>
        </w:rPr>
        <w:t xml:space="preserve"> and post border war recovery. For example following the border war, UNDP’s support to the Government was critical in many of GoSE’s priority areas. With UNDP support, the capacity of the National Statistics Office (NSO) within the Ministry of National Development has been strengthened to independently conduct surveys and assessments to produce much needed data to inform evidence-based policy making. The Department of Immigration and Nationality (DIN) has been capacitated to deliver effective services in a matter of hours instead of days or weeks. The Government also ably participated in the Universal Periodic Review (UPR) and prepared its first and second National Human Rights Report of the country in 2009 and 2013 respectively. </w:t>
      </w:r>
    </w:p>
    <w:p w:rsidR="007960D6" w:rsidRPr="00FF2B6E" w:rsidRDefault="007960D6" w:rsidP="00205B63">
      <w:pPr>
        <w:spacing w:before="80"/>
        <w:jc w:val="both"/>
        <w:rPr>
          <w:rFonts w:asciiTheme="minorHAnsi" w:hAnsiTheme="minorHAnsi" w:cs="Arial"/>
          <w:szCs w:val="24"/>
        </w:rPr>
      </w:pPr>
    </w:p>
    <w:p w:rsidR="00205B63" w:rsidRPr="00FF2B6E" w:rsidRDefault="00205B63" w:rsidP="00205B63">
      <w:pPr>
        <w:spacing w:before="80"/>
        <w:jc w:val="both"/>
        <w:rPr>
          <w:rFonts w:asciiTheme="minorHAnsi" w:hAnsiTheme="minorHAnsi" w:cs="Arial"/>
          <w:szCs w:val="24"/>
        </w:rPr>
      </w:pPr>
      <w:r w:rsidRPr="00FF2B6E">
        <w:rPr>
          <w:rFonts w:asciiTheme="minorHAnsi" w:hAnsiTheme="minorHAnsi" w:cs="Arial"/>
          <w:szCs w:val="24"/>
        </w:rPr>
        <w:t>The final UNDP country programme (2007-2011) evaluation found strong evidence of the UNDP contribution to development results in Eritrea. This included support to the resettlement and reintegration of internally displaced persons (IDPs)/expellees and returnees (71,000) who were in emergency camps at the start of the programme and most of whom have now improved their livelihoods, even though they still have a long way to go toward restoring their assets to pre-war levels and building resilience to natural and socioeconomic shocks. In addition, the successful implementation of the first wind energy pilot project in Eritrea through the support of UNDP/Global Environment Facility (GEF) has positively influenced government policy on the replication of wind energy in other wind-rich areas (in line with MDG 7). The project, which was commissioned in the Port City of Assab, currently produces 20 per cent of the city’s energy needs with annual generation costs having been reduced by over 30 per cent.</w:t>
      </w:r>
    </w:p>
    <w:p w:rsidR="00205B63" w:rsidRPr="00FF2B6E" w:rsidRDefault="00205B63" w:rsidP="00205B63">
      <w:pPr>
        <w:spacing w:before="80"/>
        <w:jc w:val="both"/>
        <w:rPr>
          <w:rFonts w:asciiTheme="minorHAnsi" w:hAnsiTheme="minorHAnsi" w:cs="Arial"/>
          <w:szCs w:val="24"/>
        </w:rPr>
      </w:pPr>
      <w:r w:rsidRPr="00FF2B6E">
        <w:rPr>
          <w:rFonts w:asciiTheme="minorHAnsi" w:hAnsiTheme="minorHAnsi" w:cs="Arial"/>
          <w:szCs w:val="24"/>
        </w:rPr>
        <w:lastRenderedPageBreak/>
        <w:t xml:space="preserve">It is worth noting that, in Eritrea, the best results for the development partners have been achieved when they complement the country’s self-reliant approach; as when UNDP supported the </w:t>
      </w:r>
      <w:hyperlink r:id="rId9" w:history="1">
        <w:r w:rsidRPr="00FF2B6E">
          <w:rPr>
            <w:rStyle w:val="Hyperlink"/>
            <w:rFonts w:asciiTheme="minorHAnsi" w:hAnsiTheme="minorHAnsi" w:cs="Arial"/>
            <w:szCs w:val="24"/>
          </w:rPr>
          <w:t>building of micro-dams</w:t>
        </w:r>
      </w:hyperlink>
      <w:r w:rsidRPr="00FF2B6E">
        <w:rPr>
          <w:rFonts w:asciiTheme="minorHAnsi" w:hAnsiTheme="minorHAnsi" w:cs="Arial"/>
          <w:szCs w:val="24"/>
        </w:rPr>
        <w:t xml:space="preserve"> in the country side, or when the World Bank reportedly agreed to provide funds, equipment and training to GoSE instead of technical assistance, and the GoSE, with the participation of local communities ended up multiplying the impact area by a large factor.</w:t>
      </w:r>
      <w:r w:rsidRPr="00FF2B6E">
        <w:rPr>
          <w:rFonts w:asciiTheme="minorHAnsi" w:hAnsiTheme="minorHAnsi" w:cs="Arial"/>
          <w:szCs w:val="24"/>
          <w:vertAlign w:val="superscript"/>
        </w:rPr>
        <w:footnoteReference w:id="1"/>
      </w:r>
      <w:r w:rsidRPr="00FF2B6E">
        <w:rPr>
          <w:rFonts w:asciiTheme="minorHAnsi" w:hAnsiTheme="minorHAnsi" w:cs="Arial"/>
          <w:szCs w:val="24"/>
        </w:rPr>
        <w:t>It is also in the same spirit of following GoSE’s priorities that when the 2007 – 2011 UNDAF was cancelled</w:t>
      </w:r>
      <w:r w:rsidR="00192F68" w:rsidRPr="00FF2B6E">
        <w:rPr>
          <w:rFonts w:asciiTheme="minorHAnsi" w:hAnsiTheme="minorHAnsi" w:cs="Arial"/>
          <w:szCs w:val="24"/>
        </w:rPr>
        <w:t>, the</w:t>
      </w:r>
      <w:r w:rsidRPr="00FF2B6E">
        <w:rPr>
          <w:rFonts w:asciiTheme="minorHAnsi" w:hAnsiTheme="minorHAnsi" w:cs="Arial"/>
          <w:szCs w:val="24"/>
        </w:rPr>
        <w:t xml:space="preserve"> UN was directed, through an interim Framework Cooperation Agreement (2011-2012) to provide only limited support to the sectors of health, safe water supply and sanitation. Those were the GoSE priorities to which their self-help efforts were being focused as well. </w:t>
      </w:r>
    </w:p>
    <w:p w:rsidR="007960D6" w:rsidRPr="00FF2B6E" w:rsidRDefault="007960D6" w:rsidP="00205B63">
      <w:pPr>
        <w:spacing w:before="80"/>
        <w:jc w:val="both"/>
        <w:rPr>
          <w:rFonts w:asciiTheme="minorHAnsi" w:hAnsiTheme="minorHAnsi" w:cs="Arial"/>
          <w:szCs w:val="24"/>
        </w:rPr>
      </w:pPr>
    </w:p>
    <w:p w:rsidR="00205B63" w:rsidRPr="00FF2B6E" w:rsidRDefault="00205B63" w:rsidP="00205B63">
      <w:pPr>
        <w:spacing w:before="80"/>
        <w:jc w:val="both"/>
        <w:rPr>
          <w:rFonts w:asciiTheme="minorHAnsi" w:hAnsiTheme="minorHAnsi" w:cs="Arial"/>
          <w:szCs w:val="24"/>
        </w:rPr>
      </w:pPr>
      <w:r w:rsidRPr="00FF2B6E">
        <w:rPr>
          <w:rFonts w:asciiTheme="minorHAnsi" w:hAnsiTheme="minorHAnsi" w:cs="Arial"/>
          <w:szCs w:val="24"/>
        </w:rPr>
        <w:t xml:space="preserve">Though Government efforts are encouraging and commendable, many challenges remain. </w:t>
      </w:r>
    </w:p>
    <w:p w:rsidR="00205B63" w:rsidRPr="00FF2B6E" w:rsidRDefault="00205B63" w:rsidP="00127F8A">
      <w:pPr>
        <w:numPr>
          <w:ilvl w:val="0"/>
          <w:numId w:val="9"/>
        </w:numPr>
        <w:spacing w:before="80"/>
        <w:jc w:val="both"/>
        <w:rPr>
          <w:rFonts w:asciiTheme="minorHAnsi" w:hAnsiTheme="minorHAnsi" w:cs="Arial"/>
          <w:szCs w:val="24"/>
        </w:rPr>
      </w:pPr>
      <w:r w:rsidRPr="00FF2B6E">
        <w:rPr>
          <w:rFonts w:asciiTheme="minorHAnsi" w:hAnsiTheme="minorHAnsi" w:cs="Arial"/>
          <w:szCs w:val="24"/>
        </w:rPr>
        <w:t xml:space="preserve">The lack of a coherent national strategic focus, such as the one provided by the Macro-Policy Paper of 1994 to successful development that took place during the greater part of that independence decade. </w:t>
      </w:r>
    </w:p>
    <w:p w:rsidR="00205B63" w:rsidRPr="00FF2B6E" w:rsidRDefault="00205B63" w:rsidP="0073001F">
      <w:pPr>
        <w:pStyle w:val="CommentText"/>
        <w:numPr>
          <w:ilvl w:val="0"/>
          <w:numId w:val="9"/>
        </w:numPr>
        <w:spacing w:before="80"/>
        <w:jc w:val="both"/>
        <w:rPr>
          <w:rFonts w:asciiTheme="minorHAnsi" w:hAnsiTheme="minorHAnsi" w:cs="Arial"/>
          <w:sz w:val="24"/>
          <w:szCs w:val="24"/>
        </w:rPr>
      </w:pPr>
      <w:r w:rsidRPr="00FF2B6E">
        <w:rPr>
          <w:rFonts w:asciiTheme="minorHAnsi" w:hAnsiTheme="minorHAnsi" w:cs="Arial"/>
          <w:sz w:val="24"/>
          <w:szCs w:val="24"/>
        </w:rPr>
        <w:t xml:space="preserve">Although </w:t>
      </w:r>
      <w:r w:rsidR="0073001F" w:rsidRPr="00FF2B6E">
        <w:rPr>
          <w:rFonts w:asciiTheme="minorHAnsi" w:hAnsiTheme="minorHAnsi" w:cs="Arial"/>
          <w:sz w:val="24"/>
          <w:szCs w:val="24"/>
        </w:rPr>
        <w:t xml:space="preserve">some reports claim that </w:t>
      </w:r>
      <w:r w:rsidRPr="00FF2B6E">
        <w:rPr>
          <w:rFonts w:asciiTheme="minorHAnsi" w:hAnsiTheme="minorHAnsi" w:cs="Arial"/>
          <w:sz w:val="24"/>
          <w:szCs w:val="24"/>
        </w:rPr>
        <w:t xml:space="preserve">Eritrea is on track to </w:t>
      </w:r>
      <w:hyperlink r:id="rId10" w:history="1">
        <w:r w:rsidRPr="00FF2B6E">
          <w:rPr>
            <w:rStyle w:val="Hyperlink"/>
            <w:rFonts w:asciiTheme="minorHAnsi" w:hAnsiTheme="minorHAnsi" w:cs="Arial"/>
            <w:sz w:val="24"/>
            <w:szCs w:val="24"/>
          </w:rPr>
          <w:t>achieve six of the eight MDG’s</w:t>
        </w:r>
      </w:hyperlink>
      <w:r w:rsidRPr="00FF2B6E">
        <w:rPr>
          <w:rFonts w:asciiTheme="minorHAnsi" w:hAnsiTheme="minorHAnsi" w:cs="Arial"/>
          <w:sz w:val="24"/>
          <w:szCs w:val="24"/>
        </w:rPr>
        <w:t xml:space="preserve">, </w:t>
      </w:r>
      <w:r w:rsidR="0073001F" w:rsidRPr="00FF2B6E">
        <w:rPr>
          <w:rFonts w:asciiTheme="minorHAnsi" w:hAnsiTheme="minorHAnsi" w:cs="Arial"/>
          <w:sz w:val="24"/>
          <w:szCs w:val="24"/>
        </w:rPr>
        <w:t>consensus appears to be that in it is on track to achieve four</w:t>
      </w:r>
      <w:r w:rsidR="0073001F" w:rsidRPr="00FF2B6E">
        <w:rPr>
          <w:rFonts w:asciiTheme="minorHAnsi" w:hAnsiTheme="minorHAnsi"/>
          <w:sz w:val="24"/>
          <w:szCs w:val="24"/>
        </w:rPr>
        <w:t xml:space="preserve">  - promote gender equality and empower women, reduce child mortality, improve maternal health, combat HIV/AIDS, malaria and other diseases</w:t>
      </w:r>
      <w:r w:rsidR="0073001F" w:rsidRPr="00FF2B6E">
        <w:rPr>
          <w:rFonts w:asciiTheme="minorHAnsi" w:hAnsiTheme="minorHAnsi" w:cs="Arial"/>
          <w:sz w:val="24"/>
          <w:szCs w:val="24"/>
        </w:rPr>
        <w:t xml:space="preserve">. While this is in itself impressive, </w:t>
      </w:r>
      <w:r w:rsidRPr="00FF2B6E">
        <w:rPr>
          <w:rFonts w:asciiTheme="minorHAnsi" w:hAnsiTheme="minorHAnsi" w:cs="Arial"/>
          <w:sz w:val="24"/>
          <w:szCs w:val="24"/>
        </w:rPr>
        <w:t xml:space="preserve">the fact that </w:t>
      </w:r>
      <w:r w:rsidR="0073001F" w:rsidRPr="00FF2B6E">
        <w:rPr>
          <w:rFonts w:asciiTheme="minorHAnsi" w:hAnsiTheme="minorHAnsi" w:cs="Arial"/>
          <w:sz w:val="24"/>
          <w:szCs w:val="24"/>
        </w:rPr>
        <w:t xml:space="preserve">among the goals </w:t>
      </w:r>
      <w:r w:rsidRPr="00FF2B6E">
        <w:rPr>
          <w:rFonts w:asciiTheme="minorHAnsi" w:hAnsiTheme="minorHAnsi" w:cs="Arial"/>
          <w:sz w:val="24"/>
          <w:szCs w:val="24"/>
        </w:rPr>
        <w:t xml:space="preserve">it is not on track to achieve </w:t>
      </w:r>
      <w:r w:rsidR="0073001F" w:rsidRPr="00FF2B6E">
        <w:rPr>
          <w:rFonts w:asciiTheme="minorHAnsi" w:hAnsiTheme="minorHAnsi" w:cs="Arial"/>
          <w:sz w:val="24"/>
          <w:szCs w:val="24"/>
        </w:rPr>
        <w:t xml:space="preserve">is </w:t>
      </w:r>
      <w:r w:rsidRPr="00FF2B6E">
        <w:rPr>
          <w:rFonts w:asciiTheme="minorHAnsi" w:hAnsiTheme="minorHAnsi" w:cs="Arial"/>
          <w:sz w:val="24"/>
          <w:szCs w:val="24"/>
        </w:rPr>
        <w:t>the critical 1</w:t>
      </w:r>
      <w:r w:rsidRPr="00FF2B6E">
        <w:rPr>
          <w:rFonts w:asciiTheme="minorHAnsi" w:hAnsiTheme="minorHAnsi" w:cs="Arial"/>
          <w:sz w:val="24"/>
          <w:szCs w:val="24"/>
          <w:vertAlign w:val="superscript"/>
        </w:rPr>
        <w:t>st</w:t>
      </w:r>
      <w:r w:rsidRPr="00FF2B6E">
        <w:rPr>
          <w:rFonts w:asciiTheme="minorHAnsi" w:hAnsiTheme="minorHAnsi" w:cs="Arial"/>
          <w:sz w:val="24"/>
          <w:szCs w:val="24"/>
        </w:rPr>
        <w:t xml:space="preserve"> goal, poverty reduction is of concern to GoSE and the UN. This has a bearing on the sustainability of the rest of the achievements as ultimately only economically secure and empowered individuals and households can sustain those gains. </w:t>
      </w:r>
    </w:p>
    <w:p w:rsidR="00205B63" w:rsidRPr="00FF2B6E" w:rsidRDefault="00205B63" w:rsidP="00127F8A">
      <w:pPr>
        <w:numPr>
          <w:ilvl w:val="0"/>
          <w:numId w:val="9"/>
        </w:numPr>
        <w:spacing w:before="80"/>
        <w:jc w:val="both"/>
        <w:rPr>
          <w:rFonts w:asciiTheme="minorHAnsi" w:hAnsiTheme="minorHAnsi" w:cs="Arial"/>
          <w:szCs w:val="24"/>
        </w:rPr>
      </w:pPr>
      <w:r w:rsidRPr="00FF2B6E">
        <w:rPr>
          <w:rFonts w:asciiTheme="minorHAnsi" w:hAnsiTheme="minorHAnsi" w:cs="Arial"/>
          <w:szCs w:val="24"/>
        </w:rPr>
        <w:t xml:space="preserve">Until recently the sluggish growth of the economy has been of concern. Even with the recent mining led growth, there is still concern that the economy as a whole remains weak, with agriculture, industry, trade, and services not developing as fast as needed. </w:t>
      </w:r>
    </w:p>
    <w:p w:rsidR="00205B63" w:rsidRPr="00FF2B6E" w:rsidRDefault="00205B63" w:rsidP="0073001F">
      <w:pPr>
        <w:numPr>
          <w:ilvl w:val="0"/>
          <w:numId w:val="9"/>
        </w:numPr>
        <w:spacing w:before="80"/>
        <w:jc w:val="both"/>
        <w:rPr>
          <w:rFonts w:asciiTheme="minorHAnsi" w:hAnsiTheme="minorHAnsi" w:cs="Arial"/>
          <w:szCs w:val="24"/>
        </w:rPr>
      </w:pPr>
      <w:r w:rsidRPr="00FF2B6E">
        <w:rPr>
          <w:rFonts w:asciiTheme="minorHAnsi" w:hAnsiTheme="minorHAnsi" w:cs="Arial"/>
          <w:szCs w:val="24"/>
        </w:rPr>
        <w:t xml:space="preserve">The other goal Eritrea is not on track to meet is goal 8, to do with global partnership for development. This reflects another area of major concern. While this is sometimes simplistically attributed to the philosophy of self-reliance, it in fact reflects the deeper issue of the country’s regional and global isolation which has resulted in the negative position vis-à-vis access to development resources, investment and trade. </w:t>
      </w:r>
    </w:p>
    <w:p w:rsidR="00205B63" w:rsidRPr="00FF2B6E" w:rsidRDefault="00205B63" w:rsidP="00127F8A">
      <w:pPr>
        <w:numPr>
          <w:ilvl w:val="0"/>
          <w:numId w:val="9"/>
        </w:numPr>
        <w:spacing w:before="80"/>
        <w:jc w:val="both"/>
        <w:rPr>
          <w:rFonts w:asciiTheme="minorHAnsi" w:hAnsiTheme="minorHAnsi" w:cs="Arial"/>
          <w:szCs w:val="24"/>
        </w:rPr>
      </w:pPr>
      <w:r w:rsidRPr="00FF2B6E">
        <w:rPr>
          <w:rFonts w:asciiTheme="minorHAnsi" w:hAnsiTheme="minorHAnsi" w:cs="Arial"/>
          <w:szCs w:val="24"/>
        </w:rPr>
        <w:t xml:space="preserve">Underpinning and exacerbating all these challenges is the fact that anticipated implementation of a new governance architecture intended to establish and strengthen new governance institutions, processes and procedures, including provisions for human rights, and all essential freedoms, were derailed by the border war and continue to take lower priority than national security requirements. While some of the values and principles of the time still remain valid and the GoSE professes to still be committed to them, their institutionalisation and internalisation have been significantly derailed.  </w:t>
      </w:r>
    </w:p>
    <w:p w:rsidR="00355EC3" w:rsidRPr="00FF2B6E" w:rsidRDefault="00355EC3" w:rsidP="00205B63">
      <w:pPr>
        <w:spacing w:before="80"/>
        <w:jc w:val="both"/>
        <w:rPr>
          <w:rFonts w:asciiTheme="minorHAnsi" w:hAnsiTheme="minorHAnsi" w:cs="Arial"/>
          <w:szCs w:val="24"/>
        </w:rPr>
      </w:pPr>
    </w:p>
    <w:p w:rsidR="00205B63" w:rsidRPr="00FF2B6E" w:rsidRDefault="00205B63" w:rsidP="00205B63">
      <w:pPr>
        <w:spacing w:before="80"/>
        <w:jc w:val="both"/>
        <w:rPr>
          <w:rFonts w:asciiTheme="minorHAnsi" w:hAnsiTheme="minorHAnsi"/>
          <w:szCs w:val="24"/>
        </w:rPr>
      </w:pPr>
      <w:r w:rsidRPr="00FF2B6E">
        <w:rPr>
          <w:rFonts w:asciiTheme="minorHAnsi" w:hAnsiTheme="minorHAnsi" w:cs="Arial"/>
          <w:szCs w:val="24"/>
        </w:rPr>
        <w:lastRenderedPageBreak/>
        <w:t xml:space="preserve">In the context of the above challenges, and in an effort to address them Government has consistently identified specific issues that in their opinion and that of UNDP, if resolved, would go a long way towards addressing the above strategic areas. </w:t>
      </w:r>
      <w:r w:rsidR="005F46F8" w:rsidRPr="00FF2B6E">
        <w:rPr>
          <w:rFonts w:asciiTheme="minorHAnsi" w:hAnsiTheme="minorHAnsi" w:cs="Arial"/>
          <w:szCs w:val="24"/>
        </w:rPr>
        <w:t>Key</w:t>
      </w:r>
      <w:r w:rsidRPr="00FF2B6E">
        <w:rPr>
          <w:rFonts w:asciiTheme="minorHAnsi" w:hAnsiTheme="minorHAnsi" w:cs="Arial"/>
          <w:szCs w:val="24"/>
        </w:rPr>
        <w:t xml:space="preserve"> among these issues are: </w:t>
      </w:r>
      <w:r w:rsidRPr="00FF2B6E">
        <w:rPr>
          <w:rFonts w:asciiTheme="minorHAnsi" w:hAnsiTheme="minorHAnsi" w:cs="Arial"/>
          <w:b/>
          <w:i/>
          <w:szCs w:val="24"/>
        </w:rPr>
        <w:t>Human resource deficiency</w:t>
      </w:r>
      <w:r w:rsidRPr="00FF2B6E">
        <w:rPr>
          <w:rFonts w:asciiTheme="minorHAnsi" w:hAnsiTheme="minorHAnsi"/>
          <w:szCs w:val="24"/>
        </w:rPr>
        <w:t xml:space="preserve">: </w:t>
      </w:r>
      <w:r w:rsidRPr="00FF2B6E">
        <w:rPr>
          <w:rFonts w:asciiTheme="minorHAnsi" w:hAnsiTheme="minorHAnsi" w:cs="Arial"/>
          <w:szCs w:val="24"/>
        </w:rPr>
        <w:t xml:space="preserve">This has been the greatest bottleneck in Eritrea’s development efforts. If the government’s vision of a prosperous, peaceful, just self-reliant and inclusive Eritrea, the country needs Eritreans with the capacity to deliver services in the public and private sectors. Eritrea does not have anywhere near the required numbers or levels of competence. Historically education was not a high priority for previous administrations. Enrolment at all levels was low at the time of independence and there was only one university, whose intake was also very low. Professional skills formation was virtually non-existent. </w:t>
      </w:r>
      <w:r w:rsidRPr="00FF2B6E">
        <w:rPr>
          <w:rFonts w:asciiTheme="minorHAnsi" w:hAnsiTheme="minorHAnsi"/>
          <w:szCs w:val="24"/>
        </w:rPr>
        <w:t xml:space="preserve">This situation has now been exacerbated by the consequences of the border war and the absence of a final solution to the </w:t>
      </w:r>
      <w:r w:rsidR="00BC1969" w:rsidRPr="00FF2B6E">
        <w:rPr>
          <w:rFonts w:asciiTheme="minorHAnsi" w:hAnsiTheme="minorHAnsi"/>
          <w:szCs w:val="24"/>
        </w:rPr>
        <w:t>dispute</w:t>
      </w:r>
      <w:r w:rsidRPr="00FF2B6E">
        <w:rPr>
          <w:rFonts w:asciiTheme="minorHAnsi" w:hAnsiTheme="minorHAnsi"/>
          <w:szCs w:val="24"/>
        </w:rPr>
        <w:t>. National service and the high state of mobilisation have kept many people in prime age away from the regular labour market. While they may contribute to the economy through their national service this is not optimal, for they do not necessarily work in their areas of expertise. The Government has been tackling the problem partly by importing foreign experts on a temporary basis but the long-term solution lies in a concerted national effort aimed at increasing educational and skill development opportunities. The Government has made considerable progress in both expanding enrolment and making it more accessible to girls as well as to boys. It has also invested in the expansion of tertiary education by among other things, creating several colleges around the country from the former one University of Asmara. I</w:t>
      </w:r>
      <w:r w:rsidR="00BC1969" w:rsidRPr="00FF2B6E">
        <w:rPr>
          <w:rFonts w:asciiTheme="minorHAnsi" w:hAnsiTheme="minorHAnsi"/>
          <w:szCs w:val="24"/>
        </w:rPr>
        <w:t>t</w:t>
      </w:r>
      <w:r w:rsidRPr="00FF2B6E">
        <w:rPr>
          <w:rFonts w:asciiTheme="minorHAnsi" w:hAnsiTheme="minorHAnsi"/>
          <w:szCs w:val="24"/>
        </w:rPr>
        <w:t xml:space="preserve"> has also created vocational training institutions to appropriate artisan training for those young people who may not be able to get into universities. Government seeks support for the further development of this </w:t>
      </w:r>
      <w:r w:rsidR="00BC1969" w:rsidRPr="00FF2B6E">
        <w:rPr>
          <w:rFonts w:asciiTheme="minorHAnsi" w:hAnsiTheme="minorHAnsi"/>
          <w:szCs w:val="24"/>
        </w:rPr>
        <w:t>system</w:t>
      </w:r>
      <w:r w:rsidRPr="00FF2B6E">
        <w:rPr>
          <w:rFonts w:asciiTheme="minorHAnsi" w:hAnsiTheme="minorHAnsi"/>
          <w:szCs w:val="24"/>
        </w:rPr>
        <w:t xml:space="preserve"> in terms of increased physical infrastructure, teacher education and curriculum development.</w:t>
      </w:r>
    </w:p>
    <w:p w:rsidR="00355EC3" w:rsidRPr="00FF2B6E" w:rsidRDefault="00355EC3" w:rsidP="00205B63">
      <w:pPr>
        <w:spacing w:before="80"/>
        <w:jc w:val="both"/>
        <w:rPr>
          <w:rFonts w:asciiTheme="minorHAnsi" w:hAnsiTheme="minorHAnsi"/>
          <w:szCs w:val="24"/>
        </w:rPr>
      </w:pPr>
    </w:p>
    <w:p w:rsidR="00205B63" w:rsidRPr="00FF2B6E" w:rsidRDefault="00205B63" w:rsidP="00205B63">
      <w:pPr>
        <w:spacing w:before="80"/>
        <w:jc w:val="both"/>
        <w:rPr>
          <w:rFonts w:asciiTheme="minorHAnsi" w:hAnsiTheme="minorHAnsi" w:cs="Arial"/>
          <w:szCs w:val="24"/>
        </w:rPr>
      </w:pPr>
      <w:r w:rsidRPr="00FF2B6E">
        <w:rPr>
          <w:rFonts w:asciiTheme="minorHAnsi" w:hAnsiTheme="minorHAnsi" w:cs="Arial"/>
          <w:b/>
          <w:i/>
          <w:szCs w:val="24"/>
        </w:rPr>
        <w:t>A financial and foreign exchange gap</w:t>
      </w:r>
      <w:r w:rsidRPr="00FF2B6E">
        <w:rPr>
          <w:rFonts w:asciiTheme="minorHAnsi" w:hAnsiTheme="minorHAnsi"/>
          <w:szCs w:val="24"/>
        </w:rPr>
        <w:t xml:space="preserve">: </w:t>
      </w:r>
      <w:r w:rsidRPr="00FF2B6E">
        <w:rPr>
          <w:rFonts w:asciiTheme="minorHAnsi" w:hAnsiTheme="minorHAnsi" w:cs="Arial"/>
          <w:szCs w:val="24"/>
        </w:rPr>
        <w:t xml:space="preserve">With a low per capita income and widespread poverty, Eritrea’s ability to mobilize sufficient domestic savings to finance domestic investments is limited. Its capacity to attract foreign direct investment is limited the geopolitical environment in which it is perceived as a country in </w:t>
      </w:r>
      <w:r w:rsidR="00BC1969" w:rsidRPr="00FF2B6E">
        <w:rPr>
          <w:rFonts w:asciiTheme="minorHAnsi" w:hAnsiTheme="minorHAnsi" w:cs="Arial"/>
          <w:szCs w:val="24"/>
        </w:rPr>
        <w:t>conflict</w:t>
      </w:r>
      <w:r w:rsidRPr="00FF2B6E">
        <w:rPr>
          <w:rFonts w:asciiTheme="minorHAnsi" w:hAnsiTheme="minorHAnsi" w:cs="Arial"/>
          <w:szCs w:val="24"/>
        </w:rPr>
        <w:t xml:space="preserve"> whose resolution is uncertain and more recently under international sanctions. The situation is further complicated by the limited amount of development assistance afforded the country.</w:t>
      </w:r>
    </w:p>
    <w:p w:rsidR="00355EC3" w:rsidRPr="00FF2B6E" w:rsidRDefault="00355EC3" w:rsidP="00205B63">
      <w:pPr>
        <w:spacing w:before="80"/>
        <w:jc w:val="both"/>
        <w:rPr>
          <w:rFonts w:asciiTheme="minorHAnsi" w:hAnsiTheme="minorHAnsi" w:cs="Arial"/>
          <w:szCs w:val="24"/>
        </w:rPr>
      </w:pPr>
    </w:p>
    <w:p w:rsidR="00205B63" w:rsidRPr="00FF2B6E" w:rsidRDefault="00205B63" w:rsidP="0073001F">
      <w:pPr>
        <w:spacing w:before="80"/>
        <w:jc w:val="both"/>
        <w:rPr>
          <w:rFonts w:asciiTheme="minorHAnsi" w:hAnsiTheme="minorHAnsi"/>
          <w:szCs w:val="24"/>
        </w:rPr>
      </w:pPr>
      <w:r w:rsidRPr="00FF2B6E">
        <w:rPr>
          <w:rFonts w:asciiTheme="minorHAnsi" w:hAnsiTheme="minorHAnsi" w:cs="Arial"/>
          <w:b/>
          <w:i/>
          <w:szCs w:val="24"/>
        </w:rPr>
        <w:t>Physical Infrastructure</w:t>
      </w:r>
      <w:r w:rsidRPr="00FF2B6E">
        <w:rPr>
          <w:rFonts w:asciiTheme="minorHAnsi" w:hAnsiTheme="minorHAnsi"/>
          <w:szCs w:val="24"/>
        </w:rPr>
        <w:t xml:space="preserve">: in spite of the efforts by government, through </w:t>
      </w:r>
      <w:r w:rsidR="00BC1969" w:rsidRPr="00FF2B6E">
        <w:rPr>
          <w:rFonts w:asciiTheme="minorHAnsi" w:hAnsiTheme="minorHAnsi"/>
          <w:szCs w:val="24"/>
        </w:rPr>
        <w:t>self-reliance</w:t>
      </w:r>
      <w:r w:rsidR="0073001F" w:rsidRPr="00FF2B6E">
        <w:rPr>
          <w:rFonts w:asciiTheme="minorHAnsi" w:hAnsiTheme="minorHAnsi"/>
          <w:szCs w:val="24"/>
        </w:rPr>
        <w:t xml:space="preserve"> organisation and efforts</w:t>
      </w:r>
      <w:r w:rsidRPr="00FF2B6E">
        <w:rPr>
          <w:rFonts w:asciiTheme="minorHAnsi" w:hAnsiTheme="minorHAnsi"/>
          <w:szCs w:val="24"/>
        </w:rPr>
        <w:t xml:space="preserve">and some development partners’ support, </w:t>
      </w:r>
      <w:r w:rsidRPr="00FF2B6E">
        <w:rPr>
          <w:rFonts w:asciiTheme="minorHAnsi" w:hAnsiTheme="minorHAnsi" w:cs="Arial"/>
          <w:szCs w:val="24"/>
        </w:rPr>
        <w:t>the extent and the quality of Eritrea’s infrastructure are still inadequate to attract private investment.</w:t>
      </w:r>
      <w:r w:rsidRPr="00FF2B6E">
        <w:rPr>
          <w:rFonts w:asciiTheme="minorHAnsi" w:hAnsiTheme="minorHAnsi"/>
          <w:szCs w:val="24"/>
        </w:rPr>
        <w:t xml:space="preserve"> </w:t>
      </w:r>
    </w:p>
    <w:p w:rsidR="00355EC3" w:rsidRPr="00FF2B6E" w:rsidRDefault="00355EC3" w:rsidP="00205B63">
      <w:pPr>
        <w:spacing w:before="80"/>
        <w:jc w:val="both"/>
        <w:rPr>
          <w:rFonts w:asciiTheme="minorHAnsi" w:hAnsiTheme="minorHAnsi"/>
          <w:szCs w:val="24"/>
        </w:rPr>
      </w:pPr>
    </w:p>
    <w:p w:rsidR="00205B63" w:rsidRPr="00FF2B6E" w:rsidRDefault="00205B63" w:rsidP="00205B63">
      <w:pPr>
        <w:spacing w:before="80"/>
        <w:jc w:val="both"/>
        <w:rPr>
          <w:rFonts w:asciiTheme="minorHAnsi" w:hAnsiTheme="minorHAnsi"/>
          <w:szCs w:val="24"/>
        </w:rPr>
      </w:pPr>
      <w:r w:rsidRPr="00FF2B6E">
        <w:rPr>
          <w:rFonts w:asciiTheme="minorHAnsi" w:hAnsiTheme="minorHAnsi" w:cs="Arial"/>
          <w:b/>
          <w:i/>
          <w:szCs w:val="24"/>
        </w:rPr>
        <w:t>Institutional capacity</w:t>
      </w:r>
      <w:r w:rsidRPr="00FF2B6E">
        <w:rPr>
          <w:rFonts w:asciiTheme="minorHAnsi" w:hAnsiTheme="minorHAnsi"/>
          <w:szCs w:val="24"/>
        </w:rPr>
        <w:t xml:space="preserve">: </w:t>
      </w:r>
      <w:r w:rsidRPr="00FF2B6E">
        <w:rPr>
          <w:rFonts w:asciiTheme="minorHAnsi" w:hAnsiTheme="minorHAnsi" w:cs="Arial"/>
          <w:szCs w:val="24"/>
        </w:rPr>
        <w:t xml:space="preserve">Though much has been done to improve Eritrea’s administrative, legal, commercial, judiciary and regulatory institutions much remains to be done to achieve a standard that fosters investor confidence and private sector participation in long term investments. </w:t>
      </w:r>
      <w:r w:rsidRPr="00FF2B6E">
        <w:rPr>
          <w:rFonts w:asciiTheme="minorHAnsi" w:hAnsiTheme="minorHAnsi"/>
          <w:szCs w:val="24"/>
        </w:rPr>
        <w:t xml:space="preserve">Although a number of sectoral strategic plans have been developed and are providing a measure of guidance to the country, the lack of a </w:t>
      </w:r>
      <w:r w:rsidRPr="00FF2B6E">
        <w:rPr>
          <w:rFonts w:asciiTheme="minorHAnsi" w:hAnsiTheme="minorHAnsi"/>
          <w:b/>
          <w:szCs w:val="24"/>
        </w:rPr>
        <w:t>national strategic plan</w:t>
      </w:r>
      <w:r w:rsidRPr="00FF2B6E">
        <w:rPr>
          <w:rFonts w:asciiTheme="minorHAnsi" w:hAnsiTheme="minorHAnsi"/>
          <w:szCs w:val="24"/>
        </w:rPr>
        <w:t xml:space="preserve"> is regarded as a huge gap.</w:t>
      </w:r>
    </w:p>
    <w:p w:rsidR="00355EC3" w:rsidRPr="00FF2B6E" w:rsidRDefault="00355EC3" w:rsidP="00205B63">
      <w:pPr>
        <w:spacing w:before="80"/>
        <w:jc w:val="both"/>
        <w:rPr>
          <w:rFonts w:asciiTheme="minorHAnsi" w:hAnsiTheme="minorHAnsi"/>
          <w:szCs w:val="24"/>
        </w:rPr>
      </w:pPr>
    </w:p>
    <w:p w:rsidR="00205B63" w:rsidRPr="00FF2B6E" w:rsidRDefault="00205B63" w:rsidP="00205B63">
      <w:pPr>
        <w:jc w:val="both"/>
        <w:rPr>
          <w:rFonts w:asciiTheme="minorHAnsi" w:hAnsiTheme="minorHAnsi" w:cs="Arial"/>
          <w:szCs w:val="24"/>
        </w:rPr>
      </w:pPr>
      <w:r w:rsidRPr="00FF2B6E">
        <w:rPr>
          <w:rFonts w:asciiTheme="minorHAnsi" w:hAnsiTheme="minorHAnsi" w:cs="Arial"/>
          <w:b/>
          <w:i/>
          <w:szCs w:val="24"/>
        </w:rPr>
        <w:lastRenderedPageBreak/>
        <w:t>Inadequate Information</w:t>
      </w:r>
      <w:r w:rsidRPr="00FF2B6E">
        <w:rPr>
          <w:rFonts w:asciiTheme="minorHAnsi" w:hAnsiTheme="minorHAnsi" w:cs="Arial"/>
          <w:i/>
          <w:szCs w:val="24"/>
        </w:rPr>
        <w:t>:</w:t>
      </w:r>
      <w:r w:rsidRPr="00FF2B6E">
        <w:rPr>
          <w:rFonts w:asciiTheme="minorHAnsi" w:hAnsiTheme="minorHAnsi" w:cs="Arial"/>
          <w:szCs w:val="24"/>
        </w:rPr>
        <w:t xml:space="preserve"> Although capacity improvements have been made over the years, including the publication of the </w:t>
      </w:r>
      <w:r w:rsidR="00355EC3" w:rsidRPr="00FF2B6E">
        <w:rPr>
          <w:rFonts w:asciiTheme="minorHAnsi" w:hAnsiTheme="minorHAnsi" w:cs="Arial"/>
          <w:szCs w:val="24"/>
        </w:rPr>
        <w:t>EP</w:t>
      </w:r>
      <w:r w:rsidRPr="00FF2B6E">
        <w:rPr>
          <w:rFonts w:asciiTheme="minorHAnsi" w:hAnsiTheme="minorHAnsi" w:cs="Arial"/>
          <w:szCs w:val="24"/>
        </w:rPr>
        <w:t xml:space="preserve">HS, there is still a great dearth of relevant, timely and reliable economic and social information. There is no reasonably accurate data on national income, fiscal and monetary developments, balance of payments, price indices, demography and social trends. </w:t>
      </w:r>
    </w:p>
    <w:p w:rsidR="00355EC3" w:rsidRPr="00FF2B6E" w:rsidRDefault="00355EC3" w:rsidP="00205B63">
      <w:pPr>
        <w:jc w:val="both"/>
        <w:rPr>
          <w:rFonts w:asciiTheme="minorHAnsi" w:hAnsiTheme="minorHAnsi" w:cs="Arial"/>
          <w:szCs w:val="24"/>
        </w:rPr>
      </w:pPr>
    </w:p>
    <w:p w:rsidR="00205B63" w:rsidRPr="00FF2B6E" w:rsidRDefault="00205B63" w:rsidP="00205B63">
      <w:pPr>
        <w:jc w:val="both"/>
        <w:rPr>
          <w:rFonts w:asciiTheme="minorHAnsi" w:hAnsiTheme="minorHAnsi" w:cs="Arial"/>
          <w:szCs w:val="24"/>
        </w:rPr>
      </w:pPr>
      <w:r w:rsidRPr="00FF2B6E">
        <w:rPr>
          <w:rFonts w:asciiTheme="minorHAnsi" w:hAnsiTheme="minorHAnsi" w:cs="Arial"/>
          <w:szCs w:val="24"/>
        </w:rPr>
        <w:t>Addressing all these challenges will take a long time, a great amount of resources and take a lot of planning. It will also take an understanding of the most strategic approach to tackling the challenges, such that the accomplishment of one leads to easier leveraging for the subsequent ones and optimisation of the greatest possible multiplier effect.  It takes a deep understanding of drivers of change and how they work.</w:t>
      </w:r>
    </w:p>
    <w:p w:rsidR="00205B63" w:rsidRPr="00FF2B6E" w:rsidRDefault="00205B63" w:rsidP="00205B63">
      <w:pPr>
        <w:jc w:val="both"/>
        <w:rPr>
          <w:rFonts w:asciiTheme="minorHAnsi" w:hAnsiTheme="minorHAnsi" w:cs="Arial"/>
          <w:szCs w:val="24"/>
        </w:rPr>
      </w:pPr>
    </w:p>
    <w:p w:rsidR="00205B63" w:rsidRPr="00FF2B6E" w:rsidRDefault="00205B63" w:rsidP="00205B63">
      <w:pPr>
        <w:jc w:val="both"/>
        <w:rPr>
          <w:rFonts w:asciiTheme="minorHAnsi" w:hAnsiTheme="minorHAnsi" w:cs="Arial"/>
          <w:szCs w:val="24"/>
        </w:rPr>
      </w:pPr>
      <w:r w:rsidRPr="00FF2B6E">
        <w:rPr>
          <w:rFonts w:asciiTheme="minorHAnsi" w:hAnsiTheme="minorHAnsi" w:cs="Arial"/>
          <w:szCs w:val="24"/>
        </w:rPr>
        <w:t xml:space="preserve">While UNDP does not believe that there are theories of change that fit all countries and situations, it nevertheless believes that there are some common threads, where governance is concerned, where certain lessons have emerged which justify some conclusions. The new UNDP strategic plan 2014 -2017 asserts that sustainable development as long advocated and sought by the GoSE is premised on good governance. But as GoSE fully understood when they developed the first ever constitution for the country is not an event, is not easy and requires long term investments, of especially effort and political will and leadership. So while good governance is a major driver of sustainable development. It in turn depends on: </w:t>
      </w:r>
    </w:p>
    <w:p w:rsidR="00205B63" w:rsidRPr="00FF2B6E" w:rsidRDefault="00205B63" w:rsidP="00127F8A">
      <w:pPr>
        <w:numPr>
          <w:ilvl w:val="0"/>
          <w:numId w:val="11"/>
        </w:numPr>
        <w:jc w:val="both"/>
        <w:rPr>
          <w:rFonts w:asciiTheme="minorHAnsi" w:hAnsiTheme="minorHAnsi" w:cs="Arial"/>
          <w:szCs w:val="24"/>
        </w:rPr>
      </w:pPr>
      <w:r w:rsidRPr="00FF2B6E">
        <w:rPr>
          <w:rFonts w:asciiTheme="minorHAnsi" w:hAnsiTheme="minorHAnsi" w:cs="Arial"/>
          <w:szCs w:val="24"/>
        </w:rPr>
        <w:t>Steady and systematic embedding of democratic principles in rules of engagement and political settlements</w:t>
      </w:r>
    </w:p>
    <w:p w:rsidR="00205B63" w:rsidRPr="00FF2B6E" w:rsidRDefault="00205B63" w:rsidP="00127F8A">
      <w:pPr>
        <w:numPr>
          <w:ilvl w:val="0"/>
          <w:numId w:val="10"/>
        </w:numPr>
        <w:jc w:val="both"/>
        <w:rPr>
          <w:rFonts w:asciiTheme="minorHAnsi" w:hAnsiTheme="minorHAnsi" w:cs="Arial"/>
          <w:szCs w:val="24"/>
        </w:rPr>
      </w:pPr>
      <w:r w:rsidRPr="00FF2B6E">
        <w:rPr>
          <w:rFonts w:asciiTheme="minorHAnsi" w:hAnsiTheme="minorHAnsi" w:cs="Arial"/>
          <w:szCs w:val="24"/>
        </w:rPr>
        <w:t>Establishment and gradual deepening of checks and balances and accountability mechanisms</w:t>
      </w:r>
    </w:p>
    <w:p w:rsidR="00205B63" w:rsidRPr="00FF2B6E" w:rsidRDefault="00205B63" w:rsidP="00127F8A">
      <w:pPr>
        <w:numPr>
          <w:ilvl w:val="0"/>
          <w:numId w:val="10"/>
        </w:numPr>
        <w:jc w:val="both"/>
        <w:rPr>
          <w:rFonts w:asciiTheme="minorHAnsi" w:hAnsiTheme="minorHAnsi" w:cs="Arial"/>
          <w:szCs w:val="24"/>
        </w:rPr>
      </w:pPr>
      <w:r w:rsidRPr="00FF2B6E">
        <w:rPr>
          <w:rFonts w:asciiTheme="minorHAnsi" w:hAnsiTheme="minorHAnsi" w:cs="Arial"/>
          <w:szCs w:val="24"/>
        </w:rPr>
        <w:t>Emergence of enabling conditions for democratic governance</w:t>
      </w:r>
    </w:p>
    <w:p w:rsidR="00205B63" w:rsidRPr="00FF2B6E" w:rsidRDefault="00205B63" w:rsidP="00127F8A">
      <w:pPr>
        <w:numPr>
          <w:ilvl w:val="0"/>
          <w:numId w:val="10"/>
        </w:numPr>
        <w:jc w:val="both"/>
        <w:rPr>
          <w:rFonts w:asciiTheme="minorHAnsi" w:hAnsiTheme="minorHAnsi" w:cs="Arial"/>
          <w:szCs w:val="24"/>
        </w:rPr>
      </w:pPr>
      <w:r w:rsidRPr="00FF2B6E">
        <w:rPr>
          <w:rFonts w:asciiTheme="minorHAnsi" w:hAnsiTheme="minorHAnsi" w:cs="Arial"/>
          <w:szCs w:val="24"/>
        </w:rPr>
        <w:t>Building a capable and open government</w:t>
      </w:r>
    </w:p>
    <w:p w:rsidR="00205B63" w:rsidRPr="00FF2B6E" w:rsidRDefault="00205B63" w:rsidP="00127F8A">
      <w:pPr>
        <w:numPr>
          <w:ilvl w:val="0"/>
          <w:numId w:val="10"/>
        </w:numPr>
        <w:jc w:val="both"/>
        <w:rPr>
          <w:rFonts w:asciiTheme="minorHAnsi" w:hAnsiTheme="minorHAnsi" w:cs="Arial"/>
          <w:szCs w:val="24"/>
        </w:rPr>
      </w:pPr>
      <w:r w:rsidRPr="00FF2B6E">
        <w:rPr>
          <w:rFonts w:asciiTheme="minorHAnsi" w:hAnsiTheme="minorHAnsi" w:cs="Arial"/>
          <w:szCs w:val="24"/>
        </w:rPr>
        <w:t>Prudent, transparent and accountable management of resources for the public ‘good’</w:t>
      </w:r>
    </w:p>
    <w:p w:rsidR="00205B63" w:rsidRPr="00FF2B6E" w:rsidRDefault="00205B63" w:rsidP="00127F8A">
      <w:pPr>
        <w:numPr>
          <w:ilvl w:val="0"/>
          <w:numId w:val="10"/>
        </w:numPr>
        <w:jc w:val="both"/>
        <w:rPr>
          <w:rFonts w:asciiTheme="minorHAnsi" w:hAnsiTheme="minorHAnsi" w:cs="Arial"/>
          <w:szCs w:val="24"/>
        </w:rPr>
      </w:pPr>
      <w:r w:rsidRPr="00FF2B6E">
        <w:rPr>
          <w:rFonts w:asciiTheme="minorHAnsi" w:hAnsiTheme="minorHAnsi" w:cs="Arial"/>
          <w:szCs w:val="24"/>
        </w:rPr>
        <w:t>Respect for human rights and the rule of law</w:t>
      </w:r>
    </w:p>
    <w:p w:rsidR="00205B63" w:rsidRPr="00FF2B6E" w:rsidRDefault="00205B63" w:rsidP="00127F8A">
      <w:pPr>
        <w:numPr>
          <w:ilvl w:val="0"/>
          <w:numId w:val="10"/>
        </w:numPr>
        <w:jc w:val="both"/>
        <w:rPr>
          <w:rFonts w:asciiTheme="minorHAnsi" w:hAnsiTheme="minorHAnsi" w:cs="Arial"/>
          <w:szCs w:val="24"/>
        </w:rPr>
      </w:pPr>
      <w:r w:rsidRPr="00FF2B6E">
        <w:rPr>
          <w:rFonts w:asciiTheme="minorHAnsi" w:hAnsiTheme="minorHAnsi" w:cs="Arial"/>
          <w:szCs w:val="24"/>
        </w:rPr>
        <w:t>Systematic expansion of the public space</w:t>
      </w:r>
    </w:p>
    <w:p w:rsidR="00355EC3" w:rsidRPr="00FF2B6E" w:rsidRDefault="00355EC3" w:rsidP="00205B63">
      <w:pPr>
        <w:jc w:val="both"/>
        <w:rPr>
          <w:rFonts w:asciiTheme="minorHAnsi" w:hAnsiTheme="minorHAnsi" w:cs="Arial"/>
          <w:szCs w:val="24"/>
        </w:rPr>
      </w:pPr>
    </w:p>
    <w:p w:rsidR="00205B63" w:rsidRPr="00FF2B6E" w:rsidRDefault="00205B63" w:rsidP="00205B63">
      <w:pPr>
        <w:jc w:val="both"/>
        <w:rPr>
          <w:rFonts w:asciiTheme="minorHAnsi" w:hAnsiTheme="minorHAnsi" w:cs="Arial"/>
          <w:szCs w:val="24"/>
        </w:rPr>
      </w:pPr>
      <w:r w:rsidRPr="00FF2B6E">
        <w:rPr>
          <w:rFonts w:asciiTheme="minorHAnsi" w:hAnsiTheme="minorHAnsi" w:cs="Arial"/>
          <w:szCs w:val="24"/>
        </w:rPr>
        <w:t xml:space="preserve">The emphasis throughout is on gradual but steady development of these attributes, recognising the difficulty of negotiating and changing the pre-existing environment, but also that unless there is resolute pursuit of the objectives, backsliding is not only easy, especially in post conflict situations, but often also difficult to come back from. </w:t>
      </w:r>
    </w:p>
    <w:p w:rsidR="00205B63" w:rsidRPr="00FF2B6E" w:rsidRDefault="00205B63" w:rsidP="00205B63">
      <w:pPr>
        <w:jc w:val="both"/>
        <w:rPr>
          <w:rFonts w:asciiTheme="minorHAnsi" w:hAnsiTheme="minorHAnsi" w:cs="Arial"/>
          <w:szCs w:val="24"/>
        </w:rPr>
      </w:pPr>
    </w:p>
    <w:p w:rsidR="00205B63" w:rsidRPr="00FF2B6E" w:rsidRDefault="00205B63" w:rsidP="00205B63">
      <w:pPr>
        <w:jc w:val="both"/>
        <w:rPr>
          <w:rFonts w:asciiTheme="minorHAnsi" w:hAnsiTheme="minorHAnsi" w:cs="Arial"/>
          <w:szCs w:val="24"/>
        </w:rPr>
      </w:pPr>
      <w:r w:rsidRPr="00FF2B6E">
        <w:rPr>
          <w:rFonts w:asciiTheme="minorHAnsi" w:hAnsiTheme="minorHAnsi" w:cs="Arial"/>
          <w:szCs w:val="24"/>
        </w:rPr>
        <w:t>The evidence available before the border war and after 1991, and in the liberated areas before that, leaves very little doubt that both the EPLF and its successor the E</w:t>
      </w:r>
      <w:r w:rsidR="0073001F" w:rsidRPr="00FF2B6E">
        <w:rPr>
          <w:rFonts w:asciiTheme="minorHAnsi" w:hAnsiTheme="minorHAnsi" w:cs="Arial"/>
          <w:szCs w:val="24"/>
        </w:rPr>
        <w:t>P</w:t>
      </w:r>
      <w:r w:rsidRPr="00FF2B6E">
        <w:rPr>
          <w:rFonts w:asciiTheme="minorHAnsi" w:hAnsiTheme="minorHAnsi" w:cs="Arial"/>
          <w:szCs w:val="24"/>
        </w:rPr>
        <w:t xml:space="preserve">FDJ not only understood this, but desired and were committed to this pursuit. Unfortunately this was interrupted initially by the border war and later continued to be held in abeyance in light of the exigencies of the “no war no peace” situation. The GoSE insists that this commitment has not wavered. The recent announcement of the constitutional process could be an important indicator of such commitment. Within the work area of </w:t>
      </w:r>
      <w:r w:rsidRPr="00FF2B6E">
        <w:rPr>
          <w:rFonts w:asciiTheme="minorHAnsi" w:hAnsiTheme="minorHAnsi" w:cs="Arial"/>
          <w:i/>
          <w:szCs w:val="24"/>
        </w:rPr>
        <w:t xml:space="preserve">inclusive and effective democratic governance systems that can deliver sustainable solutions to poverty, inequality and exclusion, </w:t>
      </w:r>
      <w:r w:rsidRPr="00FF2B6E">
        <w:rPr>
          <w:rFonts w:asciiTheme="minorHAnsi" w:hAnsiTheme="minorHAnsi" w:cs="Arial"/>
          <w:szCs w:val="24"/>
        </w:rPr>
        <w:t>the</w:t>
      </w:r>
      <w:r w:rsidRPr="00FF2B6E">
        <w:rPr>
          <w:rFonts w:asciiTheme="minorHAnsi" w:hAnsiTheme="minorHAnsi" w:cs="Arial"/>
          <w:i/>
          <w:szCs w:val="24"/>
        </w:rPr>
        <w:t xml:space="preserve"> </w:t>
      </w:r>
      <w:r w:rsidRPr="00FF2B6E">
        <w:rPr>
          <w:rFonts w:asciiTheme="minorHAnsi" w:hAnsiTheme="minorHAnsi" w:cs="Arial"/>
          <w:szCs w:val="24"/>
        </w:rPr>
        <w:t xml:space="preserve">strategic plan defines </w:t>
      </w:r>
      <w:r w:rsidRPr="00FF2B6E">
        <w:rPr>
          <w:rFonts w:asciiTheme="minorHAnsi" w:hAnsiTheme="minorHAnsi" w:cs="Arial"/>
          <w:szCs w:val="24"/>
        </w:rPr>
        <w:lastRenderedPageBreak/>
        <w:t>two interrelated outcomes, which define the two important pillars of go</w:t>
      </w:r>
      <w:r w:rsidR="00355EC3" w:rsidRPr="00FF2B6E">
        <w:rPr>
          <w:rFonts w:asciiTheme="minorHAnsi" w:hAnsiTheme="minorHAnsi" w:cs="Arial"/>
          <w:szCs w:val="24"/>
        </w:rPr>
        <w:t>o</w:t>
      </w:r>
      <w:r w:rsidRPr="00FF2B6E">
        <w:rPr>
          <w:rFonts w:asciiTheme="minorHAnsi" w:hAnsiTheme="minorHAnsi" w:cs="Arial"/>
          <w:szCs w:val="24"/>
        </w:rPr>
        <w:t>d governance, inclusivity and capability. These are:</w:t>
      </w:r>
    </w:p>
    <w:p w:rsidR="00205B63" w:rsidRPr="00FF2B6E" w:rsidRDefault="00205B63" w:rsidP="00127F8A">
      <w:pPr>
        <w:numPr>
          <w:ilvl w:val="0"/>
          <w:numId w:val="12"/>
        </w:numPr>
        <w:jc w:val="both"/>
        <w:rPr>
          <w:rFonts w:asciiTheme="minorHAnsi" w:hAnsiTheme="minorHAnsi" w:cs="Arial"/>
          <w:szCs w:val="24"/>
        </w:rPr>
      </w:pPr>
      <w:r w:rsidRPr="00FF2B6E">
        <w:rPr>
          <w:rFonts w:asciiTheme="minorHAnsi" w:hAnsiTheme="minorHAnsi" w:cs="Arial"/>
          <w:szCs w:val="24"/>
        </w:rPr>
        <w:t>Citizen expectations for voice, effective development, the rule of law and accountability are met by stronger systems of democratic governance.</w:t>
      </w:r>
    </w:p>
    <w:p w:rsidR="00205B63" w:rsidRPr="00FF2B6E" w:rsidRDefault="00205B63" w:rsidP="0073001F">
      <w:pPr>
        <w:numPr>
          <w:ilvl w:val="0"/>
          <w:numId w:val="12"/>
        </w:numPr>
        <w:jc w:val="both"/>
        <w:rPr>
          <w:rFonts w:asciiTheme="minorHAnsi" w:hAnsiTheme="minorHAnsi" w:cs="Arial"/>
          <w:szCs w:val="24"/>
        </w:rPr>
      </w:pPr>
      <w:r w:rsidRPr="00FF2B6E">
        <w:rPr>
          <w:rFonts w:asciiTheme="minorHAnsi" w:hAnsiTheme="minorHAnsi" w:cs="Arial"/>
          <w:szCs w:val="24"/>
        </w:rPr>
        <w:t xml:space="preserve">Countries have strengthened institutions to progressively deliver universal access to </w:t>
      </w:r>
      <w:r w:rsidR="0073001F" w:rsidRPr="00FF2B6E">
        <w:rPr>
          <w:rFonts w:asciiTheme="minorHAnsi" w:hAnsiTheme="minorHAnsi" w:cs="Arial"/>
          <w:szCs w:val="24"/>
        </w:rPr>
        <w:t>basic services at national</w:t>
      </w:r>
      <w:r w:rsidR="002636C0" w:rsidRPr="00FF2B6E">
        <w:rPr>
          <w:rFonts w:asciiTheme="minorHAnsi" w:hAnsiTheme="minorHAnsi" w:cs="Arial"/>
          <w:szCs w:val="24"/>
        </w:rPr>
        <w:t xml:space="preserve"> and Local Le</w:t>
      </w:r>
      <w:r w:rsidR="0073001F" w:rsidRPr="00FF2B6E">
        <w:rPr>
          <w:rFonts w:asciiTheme="minorHAnsi" w:hAnsiTheme="minorHAnsi" w:cs="Arial"/>
          <w:szCs w:val="24"/>
        </w:rPr>
        <w:t>v</w:t>
      </w:r>
      <w:r w:rsidR="002636C0" w:rsidRPr="00FF2B6E">
        <w:rPr>
          <w:rFonts w:asciiTheme="minorHAnsi" w:hAnsiTheme="minorHAnsi" w:cs="Arial"/>
          <w:szCs w:val="24"/>
        </w:rPr>
        <w:t>els</w:t>
      </w:r>
      <w:r w:rsidR="0073001F" w:rsidRPr="00FF2B6E">
        <w:rPr>
          <w:rFonts w:asciiTheme="minorHAnsi" w:hAnsiTheme="minorHAnsi" w:cs="Arial"/>
          <w:szCs w:val="24"/>
        </w:rPr>
        <w:t xml:space="preserve"> </w:t>
      </w:r>
    </w:p>
    <w:p w:rsidR="00355EC3" w:rsidRPr="00FF2B6E" w:rsidRDefault="00355EC3" w:rsidP="00205B63">
      <w:pPr>
        <w:jc w:val="both"/>
        <w:rPr>
          <w:rFonts w:asciiTheme="minorHAnsi" w:hAnsiTheme="minorHAnsi" w:cs="Arial"/>
          <w:szCs w:val="24"/>
        </w:rPr>
      </w:pPr>
    </w:p>
    <w:p w:rsidR="00205B63" w:rsidRPr="00FF2B6E" w:rsidRDefault="00205B63" w:rsidP="00205B63">
      <w:pPr>
        <w:jc w:val="both"/>
        <w:rPr>
          <w:rFonts w:asciiTheme="minorHAnsi" w:hAnsiTheme="minorHAnsi" w:cs="Arial"/>
          <w:szCs w:val="24"/>
        </w:rPr>
      </w:pPr>
      <w:r w:rsidRPr="00FF2B6E">
        <w:rPr>
          <w:rFonts w:asciiTheme="minorHAnsi" w:hAnsiTheme="minorHAnsi" w:cs="Arial"/>
          <w:szCs w:val="24"/>
        </w:rPr>
        <w:t xml:space="preserve">In order to achieve the </w:t>
      </w:r>
      <w:r w:rsidR="005A45B7" w:rsidRPr="00FF2B6E">
        <w:rPr>
          <w:rFonts w:asciiTheme="minorHAnsi" w:hAnsiTheme="minorHAnsi" w:cs="Arial"/>
          <w:szCs w:val="24"/>
        </w:rPr>
        <w:t>first</w:t>
      </w:r>
      <w:r w:rsidRPr="00FF2B6E">
        <w:rPr>
          <w:rFonts w:asciiTheme="minorHAnsi" w:hAnsiTheme="minorHAnsi" w:cs="Arial"/>
          <w:szCs w:val="24"/>
        </w:rPr>
        <w:t xml:space="preserve"> of the above two outcomes, the strategic plan suggests several possible UNDP interventions, a lot of which are relevant to Eritrea. Relevant ones include:</w:t>
      </w:r>
    </w:p>
    <w:p w:rsidR="00205B63" w:rsidRPr="00FF2B6E" w:rsidRDefault="00205B63" w:rsidP="00127F8A">
      <w:pPr>
        <w:numPr>
          <w:ilvl w:val="0"/>
          <w:numId w:val="13"/>
        </w:numPr>
        <w:jc w:val="both"/>
        <w:rPr>
          <w:rFonts w:asciiTheme="minorHAnsi" w:hAnsiTheme="minorHAnsi" w:cs="Arial"/>
          <w:szCs w:val="24"/>
        </w:rPr>
      </w:pPr>
      <w:r w:rsidRPr="00FF2B6E">
        <w:rPr>
          <w:rFonts w:asciiTheme="minorHAnsi" w:hAnsiTheme="minorHAnsi" w:cs="Arial"/>
          <w:szCs w:val="24"/>
        </w:rPr>
        <w:t>Constitutional reform</w:t>
      </w:r>
    </w:p>
    <w:p w:rsidR="00205B63" w:rsidRPr="00FF2B6E" w:rsidRDefault="00205B63" w:rsidP="005A45B7">
      <w:pPr>
        <w:ind w:left="360"/>
        <w:jc w:val="both"/>
        <w:rPr>
          <w:rFonts w:asciiTheme="minorHAnsi" w:hAnsiTheme="minorHAnsi" w:cs="Arial"/>
          <w:szCs w:val="24"/>
        </w:rPr>
      </w:pPr>
      <w:r w:rsidRPr="00FF2B6E">
        <w:rPr>
          <w:rFonts w:asciiTheme="minorHAnsi" w:hAnsiTheme="minorHAnsi" w:cs="Arial"/>
          <w:szCs w:val="24"/>
        </w:rPr>
        <w:t xml:space="preserve">The government has just announced its readiness to launch a constitutional making or review process. The 1997 constitution was ratified but never implemented. It is </w:t>
      </w:r>
      <w:r w:rsidR="00BC1969" w:rsidRPr="00FF2B6E">
        <w:rPr>
          <w:rFonts w:asciiTheme="minorHAnsi" w:hAnsiTheme="minorHAnsi" w:cs="Arial"/>
          <w:szCs w:val="24"/>
        </w:rPr>
        <w:t>felt</w:t>
      </w:r>
      <w:r w:rsidRPr="00FF2B6E">
        <w:rPr>
          <w:rFonts w:asciiTheme="minorHAnsi" w:hAnsiTheme="minorHAnsi" w:cs="Arial"/>
          <w:szCs w:val="24"/>
        </w:rPr>
        <w:t xml:space="preserve"> that while the principles underlying the </w:t>
      </w:r>
      <w:r w:rsidR="005A45B7" w:rsidRPr="00FF2B6E">
        <w:rPr>
          <w:rFonts w:asciiTheme="minorHAnsi" w:hAnsiTheme="minorHAnsi" w:cs="Arial"/>
          <w:szCs w:val="24"/>
        </w:rPr>
        <w:t>constitution</w:t>
      </w:r>
      <w:r w:rsidRPr="00FF2B6E">
        <w:rPr>
          <w:rFonts w:asciiTheme="minorHAnsi" w:hAnsiTheme="minorHAnsi" w:cs="Arial"/>
          <w:szCs w:val="24"/>
        </w:rPr>
        <w:t xml:space="preserve"> remain relevant, some of the provisions might need to be revisited in light of experience </w:t>
      </w:r>
      <w:r w:rsidR="005A45B7" w:rsidRPr="00FF2B6E">
        <w:rPr>
          <w:rFonts w:asciiTheme="minorHAnsi" w:hAnsiTheme="minorHAnsi" w:cs="Arial"/>
          <w:szCs w:val="24"/>
        </w:rPr>
        <w:t>gained</w:t>
      </w:r>
      <w:r w:rsidRPr="00FF2B6E">
        <w:rPr>
          <w:rFonts w:asciiTheme="minorHAnsi" w:hAnsiTheme="minorHAnsi" w:cs="Arial"/>
          <w:szCs w:val="24"/>
        </w:rPr>
        <w:t xml:space="preserve"> and best practice from other countries.</w:t>
      </w:r>
    </w:p>
    <w:p w:rsidR="00205B63" w:rsidRPr="00FF2B6E" w:rsidRDefault="00205B63" w:rsidP="00127F8A">
      <w:pPr>
        <w:numPr>
          <w:ilvl w:val="0"/>
          <w:numId w:val="13"/>
        </w:numPr>
        <w:jc w:val="both"/>
        <w:rPr>
          <w:rFonts w:asciiTheme="minorHAnsi" w:hAnsiTheme="minorHAnsi" w:cs="Arial"/>
          <w:szCs w:val="24"/>
        </w:rPr>
      </w:pPr>
      <w:r w:rsidRPr="00FF2B6E">
        <w:rPr>
          <w:rFonts w:asciiTheme="minorHAnsi" w:hAnsiTheme="minorHAnsi" w:cs="Arial"/>
          <w:szCs w:val="24"/>
        </w:rPr>
        <w:t>Assistance for the electoral cycle</w:t>
      </w:r>
    </w:p>
    <w:p w:rsidR="00684DE8" w:rsidRPr="00FF2B6E" w:rsidRDefault="0073001F">
      <w:pPr>
        <w:numPr>
          <w:ilvl w:val="0"/>
          <w:numId w:val="13"/>
        </w:numPr>
        <w:ind w:left="360"/>
        <w:jc w:val="both"/>
        <w:rPr>
          <w:rFonts w:asciiTheme="minorHAnsi" w:hAnsiTheme="minorHAnsi" w:cs="Arial"/>
          <w:szCs w:val="24"/>
        </w:rPr>
      </w:pPr>
      <w:r w:rsidRPr="00FF2B6E">
        <w:rPr>
          <w:rFonts w:asciiTheme="minorHAnsi" w:hAnsiTheme="minorHAnsi" w:cs="Arial"/>
          <w:szCs w:val="24"/>
        </w:rPr>
        <w:t xml:space="preserve">Although elections have been carried out at local levels, </w:t>
      </w:r>
      <w:r w:rsidR="00205B63" w:rsidRPr="00FF2B6E">
        <w:rPr>
          <w:rFonts w:asciiTheme="minorHAnsi" w:hAnsiTheme="minorHAnsi" w:cs="Arial"/>
          <w:szCs w:val="24"/>
        </w:rPr>
        <w:t xml:space="preserve">Eritrea has not held </w:t>
      </w:r>
      <w:r w:rsidRPr="00FF2B6E">
        <w:rPr>
          <w:rFonts w:asciiTheme="minorHAnsi" w:hAnsiTheme="minorHAnsi" w:cs="Arial"/>
          <w:szCs w:val="24"/>
        </w:rPr>
        <w:t xml:space="preserve">national </w:t>
      </w:r>
      <w:r w:rsidR="00205B63" w:rsidRPr="00FF2B6E">
        <w:rPr>
          <w:rFonts w:asciiTheme="minorHAnsi" w:hAnsiTheme="minorHAnsi" w:cs="Arial"/>
          <w:szCs w:val="24"/>
        </w:rPr>
        <w:t>election</w:t>
      </w:r>
      <w:r w:rsidRPr="00FF2B6E">
        <w:rPr>
          <w:rFonts w:asciiTheme="minorHAnsi" w:hAnsiTheme="minorHAnsi" w:cs="Arial"/>
          <w:szCs w:val="24"/>
        </w:rPr>
        <w:t>s</w:t>
      </w:r>
      <w:r w:rsidR="00205B63" w:rsidRPr="00FF2B6E">
        <w:rPr>
          <w:rFonts w:asciiTheme="minorHAnsi" w:hAnsiTheme="minorHAnsi" w:cs="Arial"/>
          <w:szCs w:val="24"/>
        </w:rPr>
        <w:t xml:space="preserve"> in accordance with the new constitution. The adoption of a revised constitution will most likely imply an election. Development of legislative capacities</w:t>
      </w:r>
      <w:r w:rsidR="00D17E60" w:rsidRPr="00FF2B6E">
        <w:rPr>
          <w:rFonts w:asciiTheme="minorHAnsi" w:hAnsiTheme="minorHAnsi" w:cs="Arial"/>
          <w:szCs w:val="24"/>
        </w:rPr>
        <w:t xml:space="preserve"> </w:t>
      </w:r>
      <w:r w:rsidR="00205B63" w:rsidRPr="00FF2B6E">
        <w:rPr>
          <w:rFonts w:asciiTheme="minorHAnsi" w:hAnsiTheme="minorHAnsi" w:cs="Arial"/>
          <w:szCs w:val="24"/>
        </w:rPr>
        <w:t xml:space="preserve">Since the border war, laws have been made as proclamations. The GoSE intends to propose an independent legislature as part of the building of a governance architecture. </w:t>
      </w:r>
    </w:p>
    <w:p w:rsidR="00205B63" w:rsidRPr="00FF2B6E" w:rsidRDefault="00205B63" w:rsidP="00127F8A">
      <w:pPr>
        <w:numPr>
          <w:ilvl w:val="0"/>
          <w:numId w:val="13"/>
        </w:numPr>
        <w:jc w:val="both"/>
        <w:rPr>
          <w:rFonts w:asciiTheme="minorHAnsi" w:hAnsiTheme="minorHAnsi" w:cs="Arial"/>
          <w:szCs w:val="24"/>
        </w:rPr>
      </w:pPr>
      <w:r w:rsidRPr="00FF2B6E">
        <w:rPr>
          <w:rFonts w:asciiTheme="minorHAnsi" w:hAnsiTheme="minorHAnsi" w:cs="Arial"/>
          <w:szCs w:val="24"/>
        </w:rPr>
        <w:t>Development of a responsible and capable civil society</w:t>
      </w:r>
    </w:p>
    <w:p w:rsidR="00205B63" w:rsidRPr="00FF2B6E" w:rsidRDefault="00205B63" w:rsidP="005A45B7">
      <w:pPr>
        <w:ind w:left="360"/>
        <w:jc w:val="both"/>
        <w:rPr>
          <w:rFonts w:asciiTheme="minorHAnsi" w:hAnsiTheme="minorHAnsi" w:cs="Arial"/>
          <w:szCs w:val="24"/>
        </w:rPr>
      </w:pPr>
      <w:r w:rsidRPr="00FF2B6E">
        <w:rPr>
          <w:rFonts w:asciiTheme="minorHAnsi" w:hAnsiTheme="minorHAnsi" w:cs="Arial"/>
          <w:szCs w:val="24"/>
        </w:rPr>
        <w:t>While GoSE argues that civil society is relevant to the extent that it helps to implement the people’s democratically expressed wishes, and prefers the model of civil society as illustrated by the NUEW, which has a policy and implementation relationship with Government, it is aware that a fully-fledged responsible civil society also has the roles of advocacy for alternative policies and mobilisation for holding the state institutions to account</w:t>
      </w:r>
    </w:p>
    <w:p w:rsidR="00205B63" w:rsidRPr="00FF2B6E" w:rsidRDefault="00205B63" w:rsidP="00127F8A">
      <w:pPr>
        <w:numPr>
          <w:ilvl w:val="0"/>
          <w:numId w:val="13"/>
        </w:numPr>
        <w:jc w:val="both"/>
        <w:rPr>
          <w:rFonts w:asciiTheme="minorHAnsi" w:hAnsiTheme="minorHAnsi" w:cs="Arial"/>
          <w:szCs w:val="24"/>
        </w:rPr>
      </w:pPr>
      <w:r w:rsidRPr="00FF2B6E">
        <w:rPr>
          <w:rFonts w:asciiTheme="minorHAnsi" w:hAnsiTheme="minorHAnsi" w:cs="Arial"/>
          <w:szCs w:val="24"/>
        </w:rPr>
        <w:t>Strengthening of public transparency, accountability and integrity</w:t>
      </w:r>
    </w:p>
    <w:p w:rsidR="00205B63" w:rsidRPr="00FF2B6E" w:rsidRDefault="00205B63" w:rsidP="005A45B7">
      <w:pPr>
        <w:ind w:left="360"/>
        <w:jc w:val="both"/>
        <w:rPr>
          <w:rFonts w:asciiTheme="minorHAnsi" w:hAnsiTheme="minorHAnsi" w:cs="Arial"/>
          <w:szCs w:val="24"/>
        </w:rPr>
      </w:pPr>
      <w:r w:rsidRPr="00FF2B6E">
        <w:rPr>
          <w:rFonts w:asciiTheme="minorHAnsi" w:hAnsiTheme="minorHAnsi" w:cs="Arial"/>
          <w:szCs w:val="24"/>
        </w:rPr>
        <w:t>While GoSE is criticised for lack of transparency, which it explains in terms of the “no war no peace” situation, it is credited with running a fairly incorrupt public sector with high integrity. GoSE would like this level of integrity, along with the spirit of self-reliance and selfless service to be some of the values that endure even when the country advances the modernisation of its institutions. There is considerable preoccupation with how to achieve that.</w:t>
      </w:r>
      <w:r w:rsidR="00A5303A" w:rsidRPr="00FF2B6E">
        <w:rPr>
          <w:rFonts w:asciiTheme="minorHAnsi" w:hAnsiTheme="minorHAnsi" w:cs="Arial"/>
          <w:szCs w:val="24"/>
        </w:rPr>
        <w:t xml:space="preserve"> In 2004 the Civil Service Administration prepared a proclamation on the reform of the civil service, which Government has accepted in principle. But because </w:t>
      </w:r>
      <w:r w:rsidR="00675C74" w:rsidRPr="00FF2B6E">
        <w:rPr>
          <w:rFonts w:asciiTheme="minorHAnsi" w:hAnsiTheme="minorHAnsi" w:cs="Arial"/>
          <w:szCs w:val="24"/>
        </w:rPr>
        <w:t>o</w:t>
      </w:r>
      <w:r w:rsidR="00A5303A" w:rsidRPr="00FF2B6E">
        <w:rPr>
          <w:rFonts w:asciiTheme="minorHAnsi" w:hAnsiTheme="minorHAnsi" w:cs="Arial"/>
          <w:szCs w:val="24"/>
        </w:rPr>
        <w:t xml:space="preserve">f the </w:t>
      </w:r>
      <w:r w:rsidR="00675C74" w:rsidRPr="00FF2B6E">
        <w:rPr>
          <w:rFonts w:asciiTheme="minorHAnsi" w:hAnsiTheme="minorHAnsi" w:cs="Arial"/>
          <w:szCs w:val="24"/>
        </w:rPr>
        <w:t>situation, it has nver been formally adopted. With very little update, if implemented it will provide for effective civl service administration.</w:t>
      </w:r>
    </w:p>
    <w:p w:rsidR="00205B63" w:rsidRPr="00FF2B6E" w:rsidRDefault="00205B63" w:rsidP="00127F8A">
      <w:pPr>
        <w:numPr>
          <w:ilvl w:val="0"/>
          <w:numId w:val="13"/>
        </w:numPr>
        <w:jc w:val="both"/>
        <w:rPr>
          <w:rFonts w:asciiTheme="minorHAnsi" w:hAnsiTheme="minorHAnsi" w:cs="Arial"/>
          <w:szCs w:val="24"/>
        </w:rPr>
      </w:pPr>
      <w:r w:rsidRPr="00FF2B6E">
        <w:rPr>
          <w:rFonts w:asciiTheme="minorHAnsi" w:hAnsiTheme="minorHAnsi" w:cs="Arial"/>
          <w:szCs w:val="24"/>
        </w:rPr>
        <w:t>Legal reform</w:t>
      </w:r>
    </w:p>
    <w:p w:rsidR="00205B63" w:rsidRPr="00FF2B6E" w:rsidRDefault="00205B63" w:rsidP="005A45B7">
      <w:pPr>
        <w:ind w:left="360"/>
        <w:jc w:val="both"/>
        <w:rPr>
          <w:rFonts w:asciiTheme="minorHAnsi" w:hAnsiTheme="minorHAnsi" w:cs="Arial"/>
          <w:szCs w:val="24"/>
        </w:rPr>
      </w:pPr>
      <w:r w:rsidRPr="00FF2B6E">
        <w:rPr>
          <w:rFonts w:asciiTheme="minorHAnsi" w:hAnsiTheme="minorHAnsi" w:cs="Arial"/>
          <w:szCs w:val="24"/>
        </w:rPr>
        <w:t xml:space="preserve">The GoSE is facing two challenges in this regard. First is the fact that many bills have been drafted and some of them have been made into proclamations. They are aware </w:t>
      </w:r>
      <w:r w:rsidR="00DD4DA9" w:rsidRPr="00FF2B6E">
        <w:rPr>
          <w:rFonts w:asciiTheme="minorHAnsi" w:hAnsiTheme="minorHAnsi" w:cs="Arial"/>
          <w:szCs w:val="24"/>
        </w:rPr>
        <w:t>that a</w:t>
      </w:r>
      <w:r w:rsidRPr="00FF2B6E">
        <w:rPr>
          <w:rFonts w:asciiTheme="minorHAnsi" w:hAnsiTheme="minorHAnsi" w:cs="Arial"/>
          <w:szCs w:val="24"/>
        </w:rPr>
        <w:t xml:space="preserve"> system of review and legislation is necessary to both reflect the wishes of the Eritrean people and to enhance the legitimacy of the legislative process once established. The second challenge has to do with the commitment to the codification of traditional and the determination of the interface between modern legal regime and the traditional one. </w:t>
      </w:r>
    </w:p>
    <w:p w:rsidR="00205B63" w:rsidRPr="00FF2B6E" w:rsidRDefault="00205B63" w:rsidP="00205B63">
      <w:pPr>
        <w:ind w:left="720"/>
        <w:jc w:val="both"/>
        <w:rPr>
          <w:rFonts w:asciiTheme="minorHAnsi" w:hAnsiTheme="minorHAnsi" w:cs="Arial"/>
          <w:szCs w:val="24"/>
        </w:rPr>
      </w:pPr>
    </w:p>
    <w:p w:rsidR="00205B63" w:rsidRPr="00FF2B6E" w:rsidRDefault="00205B63" w:rsidP="00127F8A">
      <w:pPr>
        <w:numPr>
          <w:ilvl w:val="0"/>
          <w:numId w:val="13"/>
        </w:numPr>
        <w:jc w:val="both"/>
        <w:rPr>
          <w:rFonts w:asciiTheme="minorHAnsi" w:hAnsiTheme="minorHAnsi" w:cs="Arial"/>
          <w:szCs w:val="24"/>
        </w:rPr>
      </w:pPr>
      <w:r w:rsidRPr="00FF2B6E">
        <w:rPr>
          <w:rFonts w:asciiTheme="minorHAnsi" w:hAnsiTheme="minorHAnsi" w:cs="Arial"/>
          <w:szCs w:val="24"/>
        </w:rPr>
        <w:t>Assistance to meet international and regional human rights commitments</w:t>
      </w:r>
    </w:p>
    <w:p w:rsidR="00205B63" w:rsidRPr="00FF2B6E" w:rsidRDefault="00205B63" w:rsidP="00205B63">
      <w:pPr>
        <w:ind w:left="720"/>
        <w:jc w:val="both"/>
        <w:rPr>
          <w:rFonts w:asciiTheme="minorHAnsi" w:hAnsiTheme="minorHAnsi" w:cs="Arial"/>
          <w:szCs w:val="24"/>
        </w:rPr>
      </w:pPr>
      <w:r w:rsidRPr="00FF2B6E">
        <w:rPr>
          <w:rFonts w:asciiTheme="minorHAnsi" w:hAnsiTheme="minorHAnsi" w:cs="Arial"/>
          <w:szCs w:val="24"/>
        </w:rPr>
        <w:t xml:space="preserve">Meeting its international obligations is one of the key preoccupations of the Eritrean government, and that of its detractors. Serious allegations of </w:t>
      </w:r>
      <w:r w:rsidR="00BC1969" w:rsidRPr="00FF2B6E">
        <w:rPr>
          <w:rFonts w:asciiTheme="minorHAnsi" w:hAnsiTheme="minorHAnsi" w:cs="Arial"/>
          <w:szCs w:val="24"/>
        </w:rPr>
        <w:t>human</w:t>
      </w:r>
      <w:r w:rsidRPr="00FF2B6E">
        <w:rPr>
          <w:rFonts w:asciiTheme="minorHAnsi" w:hAnsiTheme="minorHAnsi" w:cs="Arial"/>
          <w:szCs w:val="24"/>
        </w:rPr>
        <w:t xml:space="preserve"> rights violations have been made against the GoSE over the years, and capacity to respond, address the issues and advance the necessary reforms, while achieving other state objectives</w:t>
      </w:r>
      <w:r w:rsidR="0048466D" w:rsidRPr="00FF2B6E">
        <w:rPr>
          <w:rFonts w:asciiTheme="minorHAnsi" w:hAnsiTheme="minorHAnsi" w:cs="Arial"/>
          <w:szCs w:val="24"/>
        </w:rPr>
        <w:t>, is</w:t>
      </w:r>
      <w:r w:rsidRPr="00FF2B6E">
        <w:rPr>
          <w:rFonts w:asciiTheme="minorHAnsi" w:hAnsiTheme="minorHAnsi" w:cs="Arial"/>
          <w:szCs w:val="24"/>
        </w:rPr>
        <w:t xml:space="preserve"> sorely needed. </w:t>
      </w:r>
    </w:p>
    <w:p w:rsidR="00205B63" w:rsidRPr="00FF2B6E" w:rsidRDefault="00205B63" w:rsidP="00127F8A">
      <w:pPr>
        <w:numPr>
          <w:ilvl w:val="0"/>
          <w:numId w:val="13"/>
        </w:numPr>
        <w:jc w:val="both"/>
        <w:rPr>
          <w:rFonts w:asciiTheme="minorHAnsi" w:hAnsiTheme="minorHAnsi" w:cs="Arial"/>
          <w:szCs w:val="24"/>
        </w:rPr>
      </w:pPr>
      <w:r w:rsidRPr="00FF2B6E">
        <w:rPr>
          <w:rFonts w:asciiTheme="minorHAnsi" w:hAnsiTheme="minorHAnsi" w:cs="Arial"/>
          <w:szCs w:val="24"/>
        </w:rPr>
        <w:t>Policy, legal and regulatory reform on natural resources management</w:t>
      </w:r>
    </w:p>
    <w:p w:rsidR="00205B63" w:rsidRPr="00FF2B6E" w:rsidRDefault="00205B63" w:rsidP="00205B63">
      <w:pPr>
        <w:ind w:left="720"/>
        <w:jc w:val="both"/>
        <w:rPr>
          <w:rFonts w:asciiTheme="minorHAnsi" w:hAnsiTheme="minorHAnsi" w:cs="Arial"/>
          <w:szCs w:val="24"/>
        </w:rPr>
      </w:pPr>
      <w:r w:rsidRPr="00FF2B6E">
        <w:rPr>
          <w:rFonts w:asciiTheme="minorHAnsi" w:hAnsiTheme="minorHAnsi" w:cs="Arial"/>
          <w:szCs w:val="24"/>
        </w:rPr>
        <w:t>The main source of growth in Eritrea in the last four years is mining. The GoSE is aware that as a result of what has been called the resource curse, international best practice has evolved on how to manage the exploitation of natural and finite resources in such a way that they become a source of long term sustainable development rather than the curse it has been historically.</w:t>
      </w:r>
      <w:r w:rsidRPr="00FF2B6E">
        <w:rPr>
          <w:rFonts w:asciiTheme="minorHAnsi" w:hAnsiTheme="minorHAnsi" w:cs="Arial"/>
          <w:b/>
          <w:szCs w:val="24"/>
        </w:rPr>
        <w:t xml:space="preserve"> </w:t>
      </w:r>
    </w:p>
    <w:p w:rsidR="00205B63" w:rsidRPr="00FF2B6E" w:rsidRDefault="00205B63" w:rsidP="00127F8A">
      <w:pPr>
        <w:numPr>
          <w:ilvl w:val="0"/>
          <w:numId w:val="13"/>
        </w:numPr>
        <w:jc w:val="both"/>
        <w:rPr>
          <w:rFonts w:asciiTheme="minorHAnsi" w:hAnsiTheme="minorHAnsi" w:cs="Arial"/>
          <w:szCs w:val="24"/>
        </w:rPr>
      </w:pPr>
      <w:r w:rsidRPr="00FF2B6E">
        <w:rPr>
          <w:rFonts w:asciiTheme="minorHAnsi" w:hAnsiTheme="minorHAnsi" w:cs="Arial"/>
          <w:szCs w:val="24"/>
        </w:rPr>
        <w:t>Governance innovation</w:t>
      </w:r>
    </w:p>
    <w:p w:rsidR="00205B63" w:rsidRPr="00FF2B6E" w:rsidRDefault="00205B63" w:rsidP="005A45B7">
      <w:pPr>
        <w:ind w:left="360"/>
        <w:jc w:val="both"/>
        <w:rPr>
          <w:rFonts w:asciiTheme="minorHAnsi" w:hAnsiTheme="minorHAnsi" w:cs="Arial"/>
          <w:szCs w:val="24"/>
        </w:rPr>
      </w:pPr>
      <w:r w:rsidRPr="00FF2B6E">
        <w:rPr>
          <w:rFonts w:asciiTheme="minorHAnsi" w:hAnsiTheme="minorHAnsi" w:cs="Arial"/>
          <w:szCs w:val="24"/>
        </w:rPr>
        <w:t xml:space="preserve">Right from the days of the struggle, the leading organs of the movement were acutely aware of the importance of self-reliance not only to their struggle but to national development. The way it was defined and evolved in the context of the struggle might be </w:t>
      </w:r>
      <w:r w:rsidR="00BC1969" w:rsidRPr="00FF2B6E">
        <w:rPr>
          <w:rFonts w:asciiTheme="minorHAnsi" w:hAnsiTheme="minorHAnsi" w:cs="Arial"/>
          <w:szCs w:val="24"/>
        </w:rPr>
        <w:t>inconsistent</w:t>
      </w:r>
      <w:r w:rsidRPr="00FF2B6E">
        <w:rPr>
          <w:rFonts w:asciiTheme="minorHAnsi" w:hAnsiTheme="minorHAnsi" w:cs="Arial"/>
          <w:szCs w:val="24"/>
        </w:rPr>
        <w:t xml:space="preserve"> with liberal democracy to which the country committed. The challenge, and this is reflected in some of the criticisms levelled against the GoSE over the years, is how to build democratic governance and a private sector driven economic development model on the values of self-reliance that might invoke struggle like self-sacrifice. It is an important strategic question for Eritrea and one that could lead to interesting innovations in governance.</w:t>
      </w:r>
    </w:p>
    <w:p w:rsidR="00205B63" w:rsidRPr="00FF2B6E" w:rsidRDefault="00205B63" w:rsidP="00205B63">
      <w:pPr>
        <w:jc w:val="both"/>
        <w:rPr>
          <w:rFonts w:asciiTheme="minorHAnsi" w:hAnsiTheme="minorHAnsi" w:cs="Arial"/>
          <w:szCs w:val="24"/>
        </w:rPr>
      </w:pPr>
    </w:p>
    <w:p w:rsidR="00205B63" w:rsidRPr="00FF2B6E" w:rsidRDefault="00205B63" w:rsidP="00205B63">
      <w:pPr>
        <w:jc w:val="both"/>
        <w:rPr>
          <w:rFonts w:asciiTheme="minorHAnsi" w:hAnsiTheme="minorHAnsi" w:cs="Arial"/>
          <w:szCs w:val="24"/>
        </w:rPr>
      </w:pPr>
      <w:r w:rsidRPr="00FF2B6E">
        <w:rPr>
          <w:rFonts w:asciiTheme="minorHAnsi" w:hAnsiTheme="minorHAnsi" w:cs="Arial"/>
          <w:szCs w:val="24"/>
        </w:rPr>
        <w:t xml:space="preserve">The second outcome above, referred to in the plan’s technical notes as outcome 3 asserts the decisive importance of system capability for giving substance to inclusiveness, defining what is to be delivered as, and effectively delivering, services, i.e. sustainable development.  And this is possible if there is: </w:t>
      </w:r>
    </w:p>
    <w:p w:rsidR="00205B63" w:rsidRPr="00FF2B6E" w:rsidRDefault="00205B63" w:rsidP="00205B63">
      <w:pPr>
        <w:jc w:val="both"/>
        <w:rPr>
          <w:rFonts w:asciiTheme="minorHAnsi" w:hAnsiTheme="minorHAnsi" w:cs="Arial"/>
          <w:szCs w:val="24"/>
        </w:rPr>
      </w:pPr>
    </w:p>
    <w:p w:rsidR="00205B63" w:rsidRPr="00FF2B6E" w:rsidRDefault="00205B63" w:rsidP="00127F8A">
      <w:pPr>
        <w:numPr>
          <w:ilvl w:val="0"/>
          <w:numId w:val="13"/>
        </w:numPr>
        <w:jc w:val="both"/>
        <w:rPr>
          <w:rFonts w:asciiTheme="minorHAnsi" w:hAnsiTheme="minorHAnsi" w:cs="Arial"/>
          <w:szCs w:val="24"/>
        </w:rPr>
      </w:pPr>
      <w:r w:rsidRPr="00FF2B6E">
        <w:rPr>
          <w:rFonts w:asciiTheme="minorHAnsi" w:hAnsiTheme="minorHAnsi" w:cs="Arial"/>
          <w:szCs w:val="24"/>
        </w:rPr>
        <w:t>steady institutionalisation of the ‘fundamentals’ of governance in post-conflict settings to lay the groundwork for service delivery</w:t>
      </w:r>
    </w:p>
    <w:p w:rsidR="00205B63" w:rsidRPr="00FF2B6E" w:rsidRDefault="00205B63" w:rsidP="00127F8A">
      <w:pPr>
        <w:numPr>
          <w:ilvl w:val="0"/>
          <w:numId w:val="13"/>
        </w:numPr>
        <w:jc w:val="both"/>
        <w:rPr>
          <w:rFonts w:asciiTheme="minorHAnsi" w:hAnsiTheme="minorHAnsi" w:cs="Arial"/>
          <w:szCs w:val="24"/>
        </w:rPr>
      </w:pPr>
      <w:r w:rsidRPr="00FF2B6E">
        <w:rPr>
          <w:rFonts w:asciiTheme="minorHAnsi" w:hAnsiTheme="minorHAnsi" w:cs="Arial"/>
          <w:szCs w:val="24"/>
        </w:rPr>
        <w:t>focused attention to overcoming institutional bottlenecks that adversely affect the supply and distribution of services</w:t>
      </w:r>
    </w:p>
    <w:p w:rsidR="00205B63" w:rsidRPr="00FF2B6E" w:rsidRDefault="00205B63" w:rsidP="00127F8A">
      <w:pPr>
        <w:numPr>
          <w:ilvl w:val="0"/>
          <w:numId w:val="13"/>
        </w:numPr>
        <w:jc w:val="both"/>
        <w:rPr>
          <w:rFonts w:asciiTheme="minorHAnsi" w:hAnsiTheme="minorHAnsi" w:cs="Arial"/>
          <w:szCs w:val="24"/>
        </w:rPr>
      </w:pPr>
      <w:r w:rsidRPr="00FF2B6E">
        <w:rPr>
          <w:rFonts w:asciiTheme="minorHAnsi" w:hAnsiTheme="minorHAnsi" w:cs="Arial"/>
          <w:szCs w:val="24"/>
        </w:rPr>
        <w:t>systematic build-up of local government capabilities</w:t>
      </w:r>
    </w:p>
    <w:p w:rsidR="00205B63" w:rsidRPr="00FF2B6E" w:rsidRDefault="00205B63" w:rsidP="00127F8A">
      <w:pPr>
        <w:numPr>
          <w:ilvl w:val="0"/>
          <w:numId w:val="13"/>
        </w:numPr>
        <w:jc w:val="both"/>
        <w:rPr>
          <w:rFonts w:asciiTheme="minorHAnsi" w:hAnsiTheme="minorHAnsi" w:cs="Arial"/>
          <w:szCs w:val="24"/>
        </w:rPr>
      </w:pPr>
      <w:r w:rsidRPr="00FF2B6E">
        <w:rPr>
          <w:rFonts w:asciiTheme="minorHAnsi" w:hAnsiTheme="minorHAnsi" w:cs="Arial"/>
          <w:szCs w:val="24"/>
        </w:rPr>
        <w:t>Increasing opportunities for women and men to access quality services and seek redress when protection of rights and the provision of services fall short of national standards</w:t>
      </w:r>
    </w:p>
    <w:p w:rsidR="004608D8" w:rsidRPr="00FF2B6E" w:rsidRDefault="004608D8" w:rsidP="00205B63">
      <w:pPr>
        <w:jc w:val="both"/>
        <w:rPr>
          <w:rFonts w:asciiTheme="minorHAnsi" w:hAnsiTheme="minorHAnsi" w:cs="Arial"/>
          <w:szCs w:val="24"/>
        </w:rPr>
      </w:pPr>
    </w:p>
    <w:p w:rsidR="00205B63" w:rsidRPr="00FF2B6E" w:rsidRDefault="00205B63" w:rsidP="00205B63">
      <w:pPr>
        <w:jc w:val="both"/>
        <w:rPr>
          <w:rFonts w:asciiTheme="minorHAnsi" w:hAnsiTheme="minorHAnsi" w:cs="Arial"/>
          <w:szCs w:val="24"/>
        </w:rPr>
      </w:pPr>
      <w:r w:rsidRPr="00FF2B6E">
        <w:rPr>
          <w:rFonts w:asciiTheme="minorHAnsi" w:hAnsiTheme="minorHAnsi" w:cs="Arial"/>
          <w:szCs w:val="24"/>
        </w:rPr>
        <w:t>In that context the UNDP strategic plan provides for relevant units to work in the areas where they can achieve a number institutional and individual capacity strengthening results, in particular:</w:t>
      </w:r>
    </w:p>
    <w:p w:rsidR="00205B63" w:rsidRPr="00FF2B6E" w:rsidRDefault="00205B63" w:rsidP="00127F8A">
      <w:pPr>
        <w:numPr>
          <w:ilvl w:val="0"/>
          <w:numId w:val="14"/>
        </w:numPr>
        <w:jc w:val="both"/>
        <w:rPr>
          <w:rFonts w:asciiTheme="minorHAnsi" w:hAnsiTheme="minorHAnsi" w:cs="Arial"/>
          <w:szCs w:val="24"/>
        </w:rPr>
      </w:pPr>
      <w:r w:rsidRPr="00FF2B6E">
        <w:rPr>
          <w:rFonts w:asciiTheme="minorHAnsi" w:hAnsiTheme="minorHAnsi" w:cs="Arial"/>
          <w:szCs w:val="24"/>
        </w:rPr>
        <w:t>restoration of core government functions in post-conflict countries</w:t>
      </w:r>
    </w:p>
    <w:p w:rsidR="00205B63" w:rsidRPr="00FF2B6E" w:rsidRDefault="00205B63" w:rsidP="00127F8A">
      <w:pPr>
        <w:numPr>
          <w:ilvl w:val="0"/>
          <w:numId w:val="14"/>
        </w:numPr>
        <w:jc w:val="both"/>
        <w:rPr>
          <w:rFonts w:asciiTheme="minorHAnsi" w:hAnsiTheme="minorHAnsi" w:cs="Arial"/>
          <w:szCs w:val="24"/>
        </w:rPr>
      </w:pPr>
      <w:r w:rsidRPr="00FF2B6E">
        <w:rPr>
          <w:rFonts w:asciiTheme="minorHAnsi" w:hAnsiTheme="minorHAnsi" w:cs="Arial"/>
          <w:szCs w:val="24"/>
        </w:rPr>
        <w:t>enabling local governments to deliver integrated services, including in support of stabilisation and recovery efforts in post-conflict environments</w:t>
      </w:r>
    </w:p>
    <w:p w:rsidR="00205B63" w:rsidRPr="00FF2B6E" w:rsidRDefault="00205B63" w:rsidP="00127F8A">
      <w:pPr>
        <w:numPr>
          <w:ilvl w:val="0"/>
          <w:numId w:val="14"/>
        </w:numPr>
        <w:jc w:val="both"/>
        <w:rPr>
          <w:rFonts w:asciiTheme="minorHAnsi" w:hAnsiTheme="minorHAnsi" w:cs="Arial"/>
          <w:szCs w:val="24"/>
        </w:rPr>
      </w:pPr>
      <w:r w:rsidRPr="00FF2B6E">
        <w:rPr>
          <w:rFonts w:asciiTheme="minorHAnsi" w:hAnsiTheme="minorHAnsi" w:cs="Arial"/>
          <w:szCs w:val="24"/>
        </w:rPr>
        <w:t>issues of service delivery that arise in rapidly growing urban areas</w:t>
      </w:r>
    </w:p>
    <w:p w:rsidR="00205B63" w:rsidRPr="00FF2B6E" w:rsidRDefault="00205B63" w:rsidP="00127F8A">
      <w:pPr>
        <w:numPr>
          <w:ilvl w:val="0"/>
          <w:numId w:val="14"/>
        </w:numPr>
        <w:jc w:val="both"/>
        <w:rPr>
          <w:rFonts w:asciiTheme="minorHAnsi" w:hAnsiTheme="minorHAnsi" w:cs="Arial"/>
          <w:szCs w:val="24"/>
        </w:rPr>
      </w:pPr>
      <w:r w:rsidRPr="00FF2B6E">
        <w:rPr>
          <w:rFonts w:asciiTheme="minorHAnsi" w:hAnsiTheme="minorHAnsi" w:cs="Arial"/>
          <w:szCs w:val="24"/>
        </w:rPr>
        <w:lastRenderedPageBreak/>
        <w:t xml:space="preserve">strengthen access to justice and the rule of law.  </w:t>
      </w:r>
    </w:p>
    <w:p w:rsidR="00205B63" w:rsidRPr="00FF2B6E" w:rsidRDefault="00205B63" w:rsidP="00205B63">
      <w:pPr>
        <w:jc w:val="both"/>
        <w:rPr>
          <w:rFonts w:asciiTheme="minorHAnsi" w:hAnsiTheme="minorHAnsi" w:cs="Arial"/>
          <w:szCs w:val="24"/>
        </w:rPr>
      </w:pPr>
      <w:r w:rsidRPr="00FF2B6E">
        <w:rPr>
          <w:rFonts w:asciiTheme="minorHAnsi" w:hAnsiTheme="minorHAnsi" w:cs="Arial"/>
          <w:szCs w:val="24"/>
        </w:rPr>
        <w:t>These strategic plan exhortations call for strong central and local governments that can lead the country out of crisis, by offering a clear vision and a strategy for getting there, and developing the system capacity for it.</w:t>
      </w:r>
    </w:p>
    <w:p w:rsidR="00205B63" w:rsidRPr="00FF2B6E" w:rsidRDefault="00205B63" w:rsidP="00205B63">
      <w:pPr>
        <w:jc w:val="both"/>
        <w:rPr>
          <w:rFonts w:asciiTheme="minorHAnsi" w:hAnsiTheme="minorHAnsi"/>
          <w:szCs w:val="24"/>
        </w:rPr>
      </w:pPr>
    </w:p>
    <w:p w:rsidR="00205B63" w:rsidRPr="00FF2B6E" w:rsidRDefault="00205B63" w:rsidP="00205B63">
      <w:pPr>
        <w:jc w:val="both"/>
        <w:rPr>
          <w:rFonts w:asciiTheme="minorHAnsi" w:hAnsiTheme="minorHAnsi" w:cs="Arial"/>
          <w:szCs w:val="24"/>
        </w:rPr>
      </w:pPr>
      <w:r w:rsidRPr="00FF2B6E">
        <w:rPr>
          <w:rFonts w:asciiTheme="minorHAnsi" w:hAnsiTheme="minorHAnsi" w:cs="Arial"/>
          <w:szCs w:val="24"/>
        </w:rPr>
        <w:t xml:space="preserve">It is </w:t>
      </w:r>
      <w:r w:rsidR="007479BF" w:rsidRPr="00FF2B6E">
        <w:rPr>
          <w:rFonts w:asciiTheme="minorHAnsi" w:hAnsiTheme="minorHAnsi" w:cs="Arial"/>
          <w:szCs w:val="24"/>
        </w:rPr>
        <w:t>against</w:t>
      </w:r>
      <w:r w:rsidRPr="00FF2B6E">
        <w:rPr>
          <w:rFonts w:asciiTheme="minorHAnsi" w:hAnsiTheme="minorHAnsi" w:cs="Arial"/>
          <w:szCs w:val="24"/>
        </w:rPr>
        <w:t xml:space="preserve"> this background, of government </w:t>
      </w:r>
      <w:r w:rsidR="00BC1969" w:rsidRPr="00FF2B6E">
        <w:rPr>
          <w:rFonts w:asciiTheme="minorHAnsi" w:hAnsiTheme="minorHAnsi" w:cs="Arial"/>
          <w:szCs w:val="24"/>
        </w:rPr>
        <w:t>priorities</w:t>
      </w:r>
      <w:r w:rsidRPr="00FF2B6E">
        <w:rPr>
          <w:rFonts w:asciiTheme="minorHAnsi" w:hAnsiTheme="minorHAnsi" w:cs="Arial"/>
          <w:szCs w:val="24"/>
        </w:rPr>
        <w:t xml:space="preserve"> that are entirely congruent with the UNDP strategic </w:t>
      </w:r>
      <w:r w:rsidR="0048466D" w:rsidRPr="00FF2B6E">
        <w:rPr>
          <w:rFonts w:asciiTheme="minorHAnsi" w:hAnsiTheme="minorHAnsi" w:cs="Arial"/>
          <w:szCs w:val="24"/>
        </w:rPr>
        <w:t>plan that</w:t>
      </w:r>
      <w:r w:rsidRPr="00FF2B6E">
        <w:rPr>
          <w:rFonts w:asciiTheme="minorHAnsi" w:hAnsiTheme="minorHAnsi" w:cs="Arial"/>
          <w:szCs w:val="24"/>
        </w:rPr>
        <w:t xml:space="preserve"> UNDP in partnership with others based on its comparative advantage will provide support to selected government institutions to help build stronger systems of democratic governance and strengthened institutions that are better able to progressively deliver universal access to basic services. This programme is the first of a number that will be directed towards achieving those outcomes.</w:t>
      </w:r>
    </w:p>
    <w:p w:rsidR="00205B63" w:rsidRPr="00FF2B6E" w:rsidRDefault="00205B63" w:rsidP="00205B63">
      <w:pPr>
        <w:jc w:val="both"/>
        <w:rPr>
          <w:rFonts w:asciiTheme="minorHAnsi" w:hAnsiTheme="minorHAnsi"/>
          <w:szCs w:val="24"/>
        </w:rPr>
      </w:pPr>
    </w:p>
    <w:p w:rsidR="00205B63" w:rsidRPr="00FF2B6E" w:rsidRDefault="009214A4" w:rsidP="00127F8A">
      <w:pPr>
        <w:pStyle w:val="Heading1"/>
        <w:numPr>
          <w:ilvl w:val="0"/>
          <w:numId w:val="7"/>
        </w:numPr>
        <w:rPr>
          <w:rFonts w:asciiTheme="minorHAnsi" w:hAnsiTheme="minorHAnsi"/>
          <w:szCs w:val="24"/>
        </w:rPr>
      </w:pPr>
      <w:bookmarkStart w:id="6" w:name="_Toc397379530"/>
      <w:r w:rsidRPr="00FF2B6E">
        <w:rPr>
          <w:rFonts w:asciiTheme="minorHAnsi" w:hAnsiTheme="minorHAnsi"/>
          <w:szCs w:val="24"/>
        </w:rPr>
        <w:t xml:space="preserve">The Programme: </w:t>
      </w:r>
      <w:r w:rsidR="00205B63" w:rsidRPr="00FF2B6E">
        <w:rPr>
          <w:rFonts w:asciiTheme="minorHAnsi" w:hAnsiTheme="minorHAnsi"/>
          <w:szCs w:val="24"/>
        </w:rPr>
        <w:t>Development Objective, Strategy and Expected Programme Outcomes, Outputs and Indicative Activities</w:t>
      </w:r>
      <w:bookmarkEnd w:id="6"/>
      <w:r w:rsidR="00205B63" w:rsidRPr="00FF2B6E">
        <w:rPr>
          <w:rFonts w:asciiTheme="minorHAnsi" w:hAnsiTheme="minorHAnsi"/>
          <w:szCs w:val="24"/>
        </w:rPr>
        <w:t xml:space="preserve"> </w:t>
      </w:r>
    </w:p>
    <w:p w:rsidR="00205B63" w:rsidRPr="00FF2B6E" w:rsidRDefault="00205B63" w:rsidP="00205B63">
      <w:pPr>
        <w:jc w:val="both"/>
        <w:rPr>
          <w:rFonts w:asciiTheme="minorHAnsi" w:hAnsiTheme="minorHAnsi"/>
          <w:color w:val="231F20"/>
          <w:szCs w:val="24"/>
        </w:rPr>
      </w:pPr>
    </w:p>
    <w:p w:rsidR="00205B63" w:rsidRPr="00FF2B6E" w:rsidRDefault="00205B63" w:rsidP="00127F8A">
      <w:pPr>
        <w:pStyle w:val="Heading2"/>
        <w:numPr>
          <w:ilvl w:val="1"/>
          <w:numId w:val="7"/>
        </w:numPr>
        <w:rPr>
          <w:rFonts w:asciiTheme="minorHAnsi" w:hAnsiTheme="minorHAnsi"/>
          <w:szCs w:val="24"/>
        </w:rPr>
      </w:pPr>
      <w:bookmarkStart w:id="7" w:name="_Toc397379531"/>
      <w:r w:rsidRPr="00FF2B6E">
        <w:rPr>
          <w:rFonts w:asciiTheme="minorHAnsi" w:hAnsiTheme="minorHAnsi"/>
          <w:szCs w:val="24"/>
        </w:rPr>
        <w:t>Objective</w:t>
      </w:r>
      <w:bookmarkEnd w:id="7"/>
    </w:p>
    <w:p w:rsidR="00205B63" w:rsidRPr="00FF2B6E" w:rsidRDefault="00205B63" w:rsidP="00205B63">
      <w:pPr>
        <w:jc w:val="both"/>
        <w:rPr>
          <w:rFonts w:asciiTheme="minorHAnsi" w:hAnsiTheme="minorHAnsi"/>
          <w:szCs w:val="24"/>
        </w:rPr>
      </w:pPr>
    </w:p>
    <w:p w:rsidR="00205B63" w:rsidRPr="00FF2B6E" w:rsidRDefault="00205B63" w:rsidP="00205B63">
      <w:pPr>
        <w:jc w:val="both"/>
        <w:rPr>
          <w:rFonts w:asciiTheme="minorHAnsi" w:hAnsiTheme="minorHAnsi" w:cs="Arial"/>
          <w:szCs w:val="24"/>
        </w:rPr>
      </w:pPr>
      <w:r w:rsidRPr="00FF2B6E">
        <w:rPr>
          <w:rFonts w:asciiTheme="minorHAnsi" w:hAnsiTheme="minorHAnsi" w:cs="Arial"/>
          <w:szCs w:val="24"/>
        </w:rPr>
        <w:t xml:space="preserve">The </w:t>
      </w:r>
      <w:r w:rsidR="004608D8" w:rsidRPr="00FF2B6E">
        <w:rPr>
          <w:rFonts w:asciiTheme="minorHAnsi" w:hAnsiTheme="minorHAnsi" w:cs="Arial"/>
          <w:szCs w:val="24"/>
        </w:rPr>
        <w:t>SG/</w:t>
      </w:r>
      <w:r w:rsidRPr="00FF2B6E">
        <w:rPr>
          <w:rFonts w:asciiTheme="minorHAnsi" w:hAnsiTheme="minorHAnsi" w:cs="Arial"/>
          <w:szCs w:val="24"/>
        </w:rPr>
        <w:t>PSMP is in response to GoSE’s expressed needs for capacity development for the public sector institutions to be able to address the nation’s development challenges as outlined in the “context” section above</w:t>
      </w:r>
    </w:p>
    <w:p w:rsidR="004608D8" w:rsidRPr="00FF2B6E" w:rsidRDefault="004608D8" w:rsidP="00205B63">
      <w:pPr>
        <w:jc w:val="both"/>
        <w:rPr>
          <w:rFonts w:asciiTheme="minorHAnsi" w:hAnsiTheme="minorHAnsi" w:cs="Arial"/>
          <w:szCs w:val="24"/>
        </w:rPr>
      </w:pPr>
    </w:p>
    <w:p w:rsidR="00205B63" w:rsidRPr="00FF2B6E" w:rsidRDefault="00205B63" w:rsidP="00205B63">
      <w:pPr>
        <w:jc w:val="both"/>
        <w:rPr>
          <w:rFonts w:asciiTheme="minorHAnsi" w:hAnsiTheme="minorHAnsi" w:cs="Arial"/>
          <w:szCs w:val="24"/>
        </w:rPr>
      </w:pPr>
      <w:r w:rsidRPr="00FF2B6E">
        <w:rPr>
          <w:rFonts w:asciiTheme="minorHAnsi" w:hAnsiTheme="minorHAnsi" w:cs="Arial"/>
          <w:szCs w:val="24"/>
        </w:rPr>
        <w:t xml:space="preserve">The over-arching aim of the </w:t>
      </w:r>
      <w:r w:rsidR="004608D8" w:rsidRPr="00FF2B6E">
        <w:rPr>
          <w:rFonts w:asciiTheme="minorHAnsi" w:hAnsiTheme="minorHAnsi" w:cs="Arial"/>
          <w:szCs w:val="24"/>
        </w:rPr>
        <w:t>SG/</w:t>
      </w:r>
      <w:r w:rsidRPr="00FF2B6E">
        <w:rPr>
          <w:rFonts w:asciiTheme="minorHAnsi" w:hAnsiTheme="minorHAnsi" w:cs="Arial"/>
          <w:szCs w:val="24"/>
        </w:rPr>
        <w:t>PSMP is therefore to help the GoSE establish and institutionalize a transparent, accountable, participative, and accessible form of government which protects the rights of all Eritrean citizens, and is responsive to their needs, in an effective and efficient way in its management of the nation's resources.</w:t>
      </w:r>
    </w:p>
    <w:p w:rsidR="00205B63" w:rsidRPr="00FF2B6E" w:rsidRDefault="00205B63" w:rsidP="00205B63">
      <w:pPr>
        <w:jc w:val="both"/>
        <w:rPr>
          <w:rFonts w:asciiTheme="minorHAnsi" w:hAnsiTheme="minorHAnsi" w:cs="Arial"/>
          <w:szCs w:val="24"/>
        </w:rPr>
      </w:pPr>
    </w:p>
    <w:p w:rsidR="00205B63" w:rsidRPr="00FF2B6E" w:rsidRDefault="00205B63" w:rsidP="00205B63">
      <w:pPr>
        <w:jc w:val="both"/>
        <w:rPr>
          <w:rFonts w:asciiTheme="minorHAnsi" w:hAnsiTheme="minorHAnsi" w:cs="Arial"/>
          <w:szCs w:val="24"/>
        </w:rPr>
      </w:pPr>
      <w:r w:rsidRPr="00FF2B6E">
        <w:rPr>
          <w:rFonts w:asciiTheme="minorHAnsi" w:hAnsiTheme="minorHAnsi" w:cs="Arial"/>
          <w:szCs w:val="24"/>
        </w:rPr>
        <w:t xml:space="preserve">It has two overall strategic goals. One is to build an inclusive governance system and the other is to build the internal capacity of the government as a whole to be able to quantitatively and qualitatively </w:t>
      </w:r>
      <w:r w:rsidR="008C1336" w:rsidRPr="00FF2B6E">
        <w:rPr>
          <w:rFonts w:asciiTheme="minorHAnsi" w:hAnsiTheme="minorHAnsi" w:cs="Arial"/>
          <w:szCs w:val="24"/>
        </w:rPr>
        <w:t xml:space="preserve">deliver </w:t>
      </w:r>
      <w:r w:rsidRPr="00FF2B6E">
        <w:rPr>
          <w:rFonts w:asciiTheme="minorHAnsi" w:hAnsiTheme="minorHAnsi" w:cs="Arial"/>
          <w:szCs w:val="24"/>
        </w:rPr>
        <w:t xml:space="preserve">adequate services. </w:t>
      </w:r>
    </w:p>
    <w:p w:rsidR="0009496B" w:rsidRPr="00FF2B6E" w:rsidRDefault="0009496B" w:rsidP="00205B63">
      <w:pPr>
        <w:jc w:val="both"/>
        <w:rPr>
          <w:rFonts w:asciiTheme="minorHAnsi" w:hAnsiTheme="minorHAnsi" w:cs="Arial"/>
          <w:szCs w:val="24"/>
        </w:rPr>
      </w:pPr>
    </w:p>
    <w:p w:rsidR="00205B63" w:rsidRPr="00FF2B6E" w:rsidRDefault="00205B63" w:rsidP="005441CB">
      <w:pPr>
        <w:pStyle w:val="Heading3"/>
        <w:rPr>
          <w:rStyle w:val="CharacterStyle1"/>
          <w:rFonts w:asciiTheme="minorHAnsi" w:hAnsiTheme="minorHAnsi" w:cs="Times New Roman"/>
          <w:color w:val="auto"/>
          <w:sz w:val="24"/>
          <w:szCs w:val="24"/>
        </w:rPr>
      </w:pPr>
      <w:bookmarkStart w:id="8" w:name="_Toc397379532"/>
      <w:r w:rsidRPr="00FF2B6E">
        <w:rPr>
          <w:rStyle w:val="CharacterStyle1"/>
          <w:rFonts w:asciiTheme="minorHAnsi" w:hAnsiTheme="minorHAnsi" w:cs="Times New Roman"/>
          <w:color w:val="auto"/>
          <w:sz w:val="24"/>
          <w:szCs w:val="24"/>
        </w:rPr>
        <w:t>Policy Framework and Mandate for UNDP Support</w:t>
      </w:r>
      <w:bookmarkEnd w:id="8"/>
    </w:p>
    <w:p w:rsidR="005A45B7" w:rsidRPr="00FF2B6E" w:rsidRDefault="005A45B7" w:rsidP="00205B63">
      <w:pPr>
        <w:jc w:val="both"/>
        <w:rPr>
          <w:rFonts w:asciiTheme="minorHAnsi" w:hAnsiTheme="minorHAnsi" w:cs="Arial"/>
          <w:szCs w:val="24"/>
        </w:rPr>
      </w:pPr>
    </w:p>
    <w:p w:rsidR="00205B63" w:rsidRPr="00FF2B6E" w:rsidRDefault="00205B63" w:rsidP="00205B63">
      <w:pPr>
        <w:jc w:val="both"/>
        <w:rPr>
          <w:rFonts w:asciiTheme="minorHAnsi" w:hAnsiTheme="minorHAnsi" w:cs="Arial"/>
          <w:szCs w:val="24"/>
        </w:rPr>
      </w:pPr>
      <w:r w:rsidRPr="00FF2B6E">
        <w:rPr>
          <w:rFonts w:asciiTheme="minorHAnsi" w:hAnsiTheme="minorHAnsi" w:cs="Arial"/>
          <w:szCs w:val="24"/>
        </w:rPr>
        <w:t xml:space="preserve">The </w:t>
      </w:r>
      <w:r w:rsidR="004608D8" w:rsidRPr="00FF2B6E">
        <w:rPr>
          <w:rFonts w:asciiTheme="minorHAnsi" w:hAnsiTheme="minorHAnsi" w:cs="Arial"/>
          <w:szCs w:val="24"/>
        </w:rPr>
        <w:t>SG/</w:t>
      </w:r>
      <w:r w:rsidRPr="00FF2B6E">
        <w:rPr>
          <w:rFonts w:asciiTheme="minorHAnsi" w:hAnsiTheme="minorHAnsi" w:cs="Arial"/>
          <w:szCs w:val="24"/>
        </w:rPr>
        <w:t xml:space="preserve">PSMP is responsive to the priorities of the GoSE, which are consistent with the new UNDP Strategic Plan 201-2017. The vision of this SP is focused on making the next big breakthrough in development: to help countries achieve the simultaneous eradication of poverty and significant reduction of inequalities and exclusion, exactly the vision of the GoSE as expressed in the MPP and subsequent policy documents. This is a vision within reach, now that it is clear that the eradication of extreme poverty and major reductions in overall poverty is feasible within a generation. The Eritrean government has demonstrated that the MDG’s, with little financial resources and adequate political will and social mobilisation, can be achieved within a very short time. It should be possible as well to make significant inroads against income and non-income measures of inequality and exclusion within this time frame.    </w:t>
      </w:r>
    </w:p>
    <w:p w:rsidR="00205B63" w:rsidRPr="00FF2B6E" w:rsidRDefault="00205B63" w:rsidP="00205B63">
      <w:pPr>
        <w:jc w:val="both"/>
        <w:rPr>
          <w:rFonts w:asciiTheme="minorHAnsi" w:hAnsiTheme="minorHAnsi" w:cs="Arial"/>
          <w:szCs w:val="24"/>
        </w:rPr>
      </w:pPr>
    </w:p>
    <w:p w:rsidR="00205B63" w:rsidRPr="00FF2B6E" w:rsidRDefault="00205B63" w:rsidP="00205B63">
      <w:pPr>
        <w:jc w:val="both"/>
        <w:rPr>
          <w:rFonts w:asciiTheme="minorHAnsi" w:hAnsiTheme="minorHAnsi" w:cs="Arial"/>
          <w:szCs w:val="24"/>
        </w:rPr>
      </w:pPr>
      <w:r w:rsidRPr="00FF2B6E">
        <w:rPr>
          <w:rFonts w:asciiTheme="minorHAnsi" w:hAnsiTheme="minorHAnsi" w:cs="Arial"/>
          <w:szCs w:val="24"/>
        </w:rPr>
        <w:lastRenderedPageBreak/>
        <w:t xml:space="preserve">The </w:t>
      </w:r>
      <w:r w:rsidR="004608D8" w:rsidRPr="00FF2B6E">
        <w:rPr>
          <w:rFonts w:asciiTheme="minorHAnsi" w:hAnsiTheme="minorHAnsi" w:cs="Arial"/>
          <w:szCs w:val="24"/>
        </w:rPr>
        <w:t>SG/</w:t>
      </w:r>
      <w:r w:rsidRPr="00FF2B6E">
        <w:rPr>
          <w:rFonts w:asciiTheme="minorHAnsi" w:hAnsiTheme="minorHAnsi" w:cs="Arial"/>
          <w:szCs w:val="24"/>
        </w:rPr>
        <w:t xml:space="preserve">PSMP has been designed to foster Sustainable Human Development and, in particular, contributes to building national capacity at the public sector level for sustainable human development as identified in UNDP’s SP 2014-2017.The </w:t>
      </w:r>
      <w:r w:rsidR="004608D8" w:rsidRPr="00FF2B6E">
        <w:rPr>
          <w:rFonts w:asciiTheme="minorHAnsi" w:hAnsiTheme="minorHAnsi" w:cs="Arial"/>
          <w:szCs w:val="24"/>
        </w:rPr>
        <w:t>SG/</w:t>
      </w:r>
      <w:r w:rsidRPr="00FF2B6E">
        <w:rPr>
          <w:rFonts w:asciiTheme="minorHAnsi" w:hAnsiTheme="minorHAnsi" w:cs="Arial"/>
          <w:szCs w:val="24"/>
        </w:rPr>
        <w:t>PSMP rationale is that a major strategy for achieving sustainable human development is to promote sound governance and public sector management.</w:t>
      </w:r>
    </w:p>
    <w:p w:rsidR="00205B63" w:rsidRPr="00FF2B6E" w:rsidRDefault="00205B63" w:rsidP="00205B63">
      <w:pPr>
        <w:jc w:val="both"/>
        <w:rPr>
          <w:rFonts w:asciiTheme="minorHAnsi" w:hAnsiTheme="minorHAnsi" w:cs="Arial"/>
          <w:szCs w:val="24"/>
        </w:rPr>
      </w:pPr>
    </w:p>
    <w:p w:rsidR="00205B63" w:rsidRPr="00FF2B6E" w:rsidRDefault="00205B63" w:rsidP="00205B63">
      <w:pPr>
        <w:jc w:val="both"/>
        <w:rPr>
          <w:rFonts w:asciiTheme="minorHAnsi" w:hAnsiTheme="minorHAnsi" w:cs="Arial"/>
          <w:szCs w:val="24"/>
        </w:rPr>
      </w:pPr>
      <w:r w:rsidRPr="00FF2B6E">
        <w:rPr>
          <w:rFonts w:asciiTheme="minorHAnsi" w:hAnsiTheme="minorHAnsi" w:cs="Arial"/>
          <w:szCs w:val="24"/>
        </w:rPr>
        <w:t>Sustainable Human Development is to be realised within the context of fostering a governance system assuring accountability at all levels and branches of government and a bureaucracy capable of discharging government functions effectively and efficiently. Hence, the Programme's strategies and activities have been selected in support of strengthening key features of sound governance such as clear national objectives, bureaucratic accountability, availability and validity of information, and effective and efficient public sector management.</w:t>
      </w:r>
    </w:p>
    <w:p w:rsidR="00205B63" w:rsidRPr="00FF2B6E" w:rsidRDefault="00205B63" w:rsidP="00205B63">
      <w:pPr>
        <w:jc w:val="both"/>
        <w:rPr>
          <w:rFonts w:asciiTheme="minorHAnsi" w:hAnsiTheme="minorHAnsi" w:cs="Arial"/>
          <w:szCs w:val="24"/>
        </w:rPr>
      </w:pPr>
    </w:p>
    <w:p w:rsidR="00205B63" w:rsidRPr="00FF2B6E" w:rsidRDefault="00205B63" w:rsidP="00057AAA">
      <w:pPr>
        <w:pStyle w:val="Heading3"/>
        <w:rPr>
          <w:rStyle w:val="CharacterStyle1"/>
          <w:rFonts w:asciiTheme="minorHAnsi" w:hAnsiTheme="minorHAnsi" w:cs="Times New Roman"/>
          <w:color w:val="auto"/>
          <w:sz w:val="24"/>
          <w:szCs w:val="24"/>
        </w:rPr>
      </w:pPr>
      <w:bookmarkStart w:id="9" w:name="_Toc397379533"/>
      <w:r w:rsidRPr="00FF2B6E">
        <w:rPr>
          <w:rStyle w:val="CharacterStyle1"/>
          <w:rFonts w:asciiTheme="minorHAnsi" w:hAnsiTheme="minorHAnsi" w:cs="Times New Roman"/>
          <w:color w:val="auto"/>
          <w:sz w:val="24"/>
          <w:szCs w:val="24"/>
        </w:rPr>
        <w:t>UNDP Country Programme</w:t>
      </w:r>
      <w:bookmarkEnd w:id="9"/>
    </w:p>
    <w:p w:rsidR="00205B63" w:rsidRPr="00FF2B6E" w:rsidRDefault="00205B63" w:rsidP="00205B63">
      <w:pPr>
        <w:pStyle w:val="Style2"/>
        <w:kinsoku w:val="0"/>
        <w:autoSpaceDE/>
        <w:autoSpaceDN/>
        <w:rPr>
          <w:rStyle w:val="CharacterStyle1"/>
          <w:rFonts w:asciiTheme="minorHAnsi" w:hAnsiTheme="minorHAnsi" w:cs="Times New Roman"/>
          <w:b/>
          <w:spacing w:val="-2"/>
          <w:sz w:val="24"/>
          <w:szCs w:val="24"/>
        </w:rPr>
      </w:pPr>
    </w:p>
    <w:p w:rsidR="00205B63" w:rsidRPr="00FF2B6E" w:rsidRDefault="00205B63" w:rsidP="00205B63">
      <w:pPr>
        <w:jc w:val="both"/>
        <w:rPr>
          <w:rFonts w:asciiTheme="minorHAnsi" w:hAnsiTheme="minorHAnsi" w:cs="Arial"/>
          <w:szCs w:val="24"/>
        </w:rPr>
      </w:pPr>
      <w:r w:rsidRPr="00FF2B6E">
        <w:rPr>
          <w:rFonts w:asciiTheme="minorHAnsi" w:hAnsiTheme="minorHAnsi" w:cs="Arial"/>
          <w:szCs w:val="24"/>
        </w:rPr>
        <w:t>The Strategic Partnership and Cooperation Framework (2013-2016)</w:t>
      </w:r>
      <w:r w:rsidR="00276B3D" w:rsidRPr="00FF2B6E">
        <w:rPr>
          <w:rFonts w:asciiTheme="minorHAnsi" w:hAnsiTheme="minorHAnsi" w:cs="Arial"/>
          <w:szCs w:val="24"/>
        </w:rPr>
        <w:t>, signed in 2013 was the result of extensive consultations with government,  which resulted in the delineation of  the five interlinked priority areas identified for UN support namely; (1) Basic Social Services; (2) National Capacity Development; (3) Food Security and Sustainable Livelihoods; (4) Environmental Sustainability; (5) Gender Equity and Advancement of Women</w:t>
      </w:r>
      <w:r w:rsidR="00C573F2" w:rsidRPr="00FF2B6E">
        <w:rPr>
          <w:rFonts w:asciiTheme="minorHAnsi" w:hAnsiTheme="minorHAnsi" w:cs="Arial"/>
          <w:szCs w:val="24"/>
        </w:rPr>
        <w:t>. T</w:t>
      </w:r>
      <w:r w:rsidR="00276B3D" w:rsidRPr="00FF2B6E">
        <w:rPr>
          <w:rFonts w:asciiTheme="minorHAnsi" w:hAnsiTheme="minorHAnsi" w:cs="Arial"/>
          <w:szCs w:val="24"/>
        </w:rPr>
        <w:t>he UNDP Country Programme (CPD)</w:t>
      </w:r>
      <w:r w:rsidRPr="00FF2B6E">
        <w:rPr>
          <w:rFonts w:asciiTheme="minorHAnsi" w:hAnsiTheme="minorHAnsi" w:cs="Arial"/>
          <w:szCs w:val="24"/>
        </w:rPr>
        <w:t xml:space="preserve"> and Country Programme Action Plan 2013-2016 (CPAP), </w:t>
      </w:r>
      <w:r w:rsidR="00C573F2" w:rsidRPr="00FF2B6E">
        <w:rPr>
          <w:rFonts w:asciiTheme="minorHAnsi" w:hAnsiTheme="minorHAnsi" w:cs="Arial"/>
          <w:szCs w:val="24"/>
        </w:rPr>
        <w:t xml:space="preserve">further elaborated UNDP’s focus within the broader SPCF framework. </w:t>
      </w:r>
      <w:r w:rsidRPr="00FF2B6E">
        <w:rPr>
          <w:rFonts w:asciiTheme="minorHAnsi" w:hAnsiTheme="minorHAnsi" w:cs="Arial"/>
          <w:szCs w:val="24"/>
        </w:rPr>
        <w:t>The UNCT and GoSE were also guided in this process by the Millennium Development Goals (MDGs), various international goals and commitments, such as the Convention on the Rights of the Child (CRC) and the Convention on the Elimination of all forms of Discr</w:t>
      </w:r>
      <w:r w:rsidR="009F3115" w:rsidRPr="00FF2B6E">
        <w:rPr>
          <w:rFonts w:asciiTheme="minorHAnsi" w:hAnsiTheme="minorHAnsi" w:cs="Arial"/>
          <w:szCs w:val="24"/>
        </w:rPr>
        <w:t>imination against Women (CEDAW).</w:t>
      </w:r>
    </w:p>
    <w:p w:rsidR="009F3115" w:rsidRPr="00FF2B6E" w:rsidRDefault="009F3115" w:rsidP="00205B63">
      <w:pPr>
        <w:jc w:val="both"/>
        <w:rPr>
          <w:rFonts w:asciiTheme="minorHAnsi" w:hAnsiTheme="minorHAnsi" w:cs="Arial"/>
          <w:szCs w:val="24"/>
        </w:rPr>
      </w:pPr>
    </w:p>
    <w:p w:rsidR="00205B63" w:rsidRPr="00FF2B6E" w:rsidRDefault="00205B63" w:rsidP="00057AAA">
      <w:pPr>
        <w:pStyle w:val="Heading3"/>
        <w:rPr>
          <w:rStyle w:val="CharacterStyle1"/>
          <w:rFonts w:asciiTheme="minorHAnsi" w:hAnsiTheme="minorHAnsi" w:cs="Times New Roman"/>
          <w:color w:val="auto"/>
          <w:sz w:val="24"/>
          <w:szCs w:val="24"/>
        </w:rPr>
      </w:pPr>
      <w:bookmarkStart w:id="10" w:name="_Toc397379534"/>
      <w:r w:rsidRPr="00FF2B6E">
        <w:rPr>
          <w:rStyle w:val="CharacterStyle1"/>
          <w:rFonts w:asciiTheme="minorHAnsi" w:hAnsiTheme="minorHAnsi" w:cs="Times New Roman"/>
          <w:color w:val="auto"/>
          <w:sz w:val="24"/>
          <w:szCs w:val="24"/>
        </w:rPr>
        <w:t>UNDP Operating Principles</w:t>
      </w:r>
      <w:bookmarkEnd w:id="10"/>
    </w:p>
    <w:p w:rsidR="00FE03AD" w:rsidRPr="00FF2B6E" w:rsidRDefault="00FE03AD" w:rsidP="00FE03AD">
      <w:pPr>
        <w:rPr>
          <w:rStyle w:val="CharacterStyle1"/>
          <w:rFonts w:asciiTheme="minorHAnsi" w:hAnsiTheme="minorHAnsi" w:cs="Times New Roman"/>
          <w:spacing w:val="28"/>
          <w:sz w:val="24"/>
          <w:szCs w:val="24"/>
        </w:rPr>
      </w:pPr>
    </w:p>
    <w:p w:rsidR="00205B63" w:rsidRPr="00FF2B6E" w:rsidRDefault="00205B63" w:rsidP="00205B63">
      <w:pPr>
        <w:jc w:val="both"/>
        <w:rPr>
          <w:rFonts w:asciiTheme="minorHAnsi" w:hAnsiTheme="minorHAnsi" w:cs="Arial"/>
          <w:szCs w:val="24"/>
        </w:rPr>
      </w:pPr>
      <w:r w:rsidRPr="00FF2B6E">
        <w:rPr>
          <w:rFonts w:asciiTheme="minorHAnsi" w:hAnsiTheme="minorHAnsi" w:cs="Arial"/>
          <w:szCs w:val="24"/>
        </w:rPr>
        <w:t>PSMP has been designed to be consistent with UNDP operating principles</w:t>
      </w:r>
      <w:r w:rsidR="00FE03AD" w:rsidRPr="00FF2B6E">
        <w:rPr>
          <w:rFonts w:asciiTheme="minorHAnsi" w:hAnsiTheme="minorHAnsi" w:cs="Arial"/>
          <w:szCs w:val="24"/>
        </w:rPr>
        <w:t>. It</w:t>
      </w:r>
      <w:r w:rsidR="007B7E99" w:rsidRPr="00FF2B6E">
        <w:rPr>
          <w:rFonts w:asciiTheme="minorHAnsi" w:hAnsiTheme="minorHAnsi" w:cs="Arial"/>
          <w:szCs w:val="24"/>
        </w:rPr>
        <w:t xml:space="preserve">s outcomes when achieved will have </w:t>
      </w:r>
      <w:r w:rsidR="00FC5884" w:rsidRPr="00FF2B6E">
        <w:rPr>
          <w:rFonts w:asciiTheme="minorHAnsi" w:hAnsiTheme="minorHAnsi" w:cs="Arial"/>
          <w:szCs w:val="24"/>
        </w:rPr>
        <w:t xml:space="preserve">a high </w:t>
      </w:r>
      <w:r w:rsidR="00FC5884" w:rsidRPr="00FF2B6E">
        <w:rPr>
          <w:rFonts w:asciiTheme="minorHAnsi" w:hAnsiTheme="minorHAnsi" w:cs="Arial"/>
          <w:b/>
          <w:szCs w:val="24"/>
        </w:rPr>
        <w:t>impact</w:t>
      </w:r>
      <w:r w:rsidR="00FC5884" w:rsidRPr="00FF2B6E">
        <w:rPr>
          <w:rFonts w:asciiTheme="minorHAnsi" w:hAnsiTheme="minorHAnsi" w:cs="Arial"/>
          <w:szCs w:val="24"/>
        </w:rPr>
        <w:t xml:space="preserve"> as </w:t>
      </w:r>
      <w:r w:rsidR="007016A8" w:rsidRPr="00FF2B6E">
        <w:rPr>
          <w:rFonts w:asciiTheme="minorHAnsi" w:hAnsiTheme="minorHAnsi" w:cs="Arial"/>
          <w:szCs w:val="24"/>
        </w:rPr>
        <w:t xml:space="preserve">they are </w:t>
      </w:r>
      <w:r w:rsidR="007B7E99" w:rsidRPr="00FF2B6E">
        <w:rPr>
          <w:rFonts w:asciiTheme="minorHAnsi" w:hAnsiTheme="minorHAnsi" w:cs="Arial"/>
          <w:szCs w:val="24"/>
        </w:rPr>
        <w:t>strategic</w:t>
      </w:r>
      <w:r w:rsidR="007016A8" w:rsidRPr="00FF2B6E">
        <w:rPr>
          <w:rFonts w:asciiTheme="minorHAnsi" w:hAnsiTheme="minorHAnsi" w:cs="Arial"/>
          <w:szCs w:val="24"/>
        </w:rPr>
        <w:t xml:space="preserve">ally </w:t>
      </w:r>
      <w:r w:rsidR="007B7E99" w:rsidRPr="00FF2B6E">
        <w:rPr>
          <w:rFonts w:asciiTheme="minorHAnsi" w:hAnsiTheme="minorHAnsi" w:cs="Arial"/>
          <w:szCs w:val="24"/>
        </w:rPr>
        <w:t>significan</w:t>
      </w:r>
      <w:r w:rsidR="007016A8" w:rsidRPr="00FF2B6E">
        <w:rPr>
          <w:rFonts w:asciiTheme="minorHAnsi" w:hAnsiTheme="minorHAnsi" w:cs="Arial"/>
          <w:szCs w:val="24"/>
        </w:rPr>
        <w:t>t</w:t>
      </w:r>
      <w:r w:rsidR="007B7E99" w:rsidRPr="00FF2B6E">
        <w:rPr>
          <w:rFonts w:asciiTheme="minorHAnsi" w:hAnsiTheme="minorHAnsi" w:cs="Arial"/>
          <w:szCs w:val="24"/>
        </w:rPr>
        <w:t xml:space="preserve"> for the goal </w:t>
      </w:r>
      <w:r w:rsidR="00A17ED7" w:rsidRPr="00FF2B6E">
        <w:rPr>
          <w:rFonts w:asciiTheme="minorHAnsi" w:hAnsiTheme="minorHAnsi" w:cs="Arial"/>
          <w:szCs w:val="24"/>
        </w:rPr>
        <w:t>of the</w:t>
      </w:r>
      <w:r w:rsidRPr="00FF2B6E">
        <w:rPr>
          <w:rFonts w:asciiTheme="minorHAnsi" w:hAnsiTheme="minorHAnsi" w:cs="Arial"/>
          <w:szCs w:val="24"/>
        </w:rPr>
        <w:t xml:space="preserve"> attainment of </w:t>
      </w:r>
      <w:r w:rsidR="007B7E99" w:rsidRPr="00FF2B6E">
        <w:rPr>
          <w:rFonts w:asciiTheme="minorHAnsi" w:hAnsiTheme="minorHAnsi" w:cs="Arial"/>
          <w:szCs w:val="24"/>
        </w:rPr>
        <w:t>s</w:t>
      </w:r>
      <w:r w:rsidRPr="00FF2B6E">
        <w:rPr>
          <w:rFonts w:asciiTheme="minorHAnsi" w:hAnsiTheme="minorHAnsi" w:cs="Arial"/>
          <w:szCs w:val="24"/>
        </w:rPr>
        <w:t xml:space="preserve">ustainable </w:t>
      </w:r>
      <w:r w:rsidR="007B7E99" w:rsidRPr="00FF2B6E">
        <w:rPr>
          <w:rFonts w:asciiTheme="minorHAnsi" w:hAnsiTheme="minorHAnsi" w:cs="Arial"/>
          <w:szCs w:val="24"/>
        </w:rPr>
        <w:t>h</w:t>
      </w:r>
      <w:r w:rsidRPr="00FF2B6E">
        <w:rPr>
          <w:rFonts w:asciiTheme="minorHAnsi" w:hAnsiTheme="minorHAnsi" w:cs="Arial"/>
          <w:szCs w:val="24"/>
        </w:rPr>
        <w:t xml:space="preserve">uman </w:t>
      </w:r>
      <w:r w:rsidR="007B7E99" w:rsidRPr="00FF2B6E">
        <w:rPr>
          <w:rFonts w:asciiTheme="minorHAnsi" w:hAnsiTheme="minorHAnsi" w:cs="Arial"/>
          <w:szCs w:val="24"/>
        </w:rPr>
        <w:t>d</w:t>
      </w:r>
      <w:r w:rsidRPr="00FF2B6E">
        <w:rPr>
          <w:rFonts w:asciiTheme="minorHAnsi" w:hAnsiTheme="minorHAnsi" w:cs="Arial"/>
          <w:szCs w:val="24"/>
        </w:rPr>
        <w:t>evelopment</w:t>
      </w:r>
      <w:r w:rsidR="007B7E99" w:rsidRPr="00FF2B6E">
        <w:rPr>
          <w:rFonts w:asciiTheme="minorHAnsi" w:hAnsiTheme="minorHAnsi" w:cs="Arial"/>
          <w:szCs w:val="24"/>
        </w:rPr>
        <w:t>, because it respon</w:t>
      </w:r>
      <w:r w:rsidR="00A17ED7" w:rsidRPr="00FF2B6E">
        <w:rPr>
          <w:rFonts w:asciiTheme="minorHAnsi" w:hAnsiTheme="minorHAnsi" w:cs="Arial"/>
          <w:szCs w:val="24"/>
        </w:rPr>
        <w:t>ds</w:t>
      </w:r>
      <w:r w:rsidR="007B7E99" w:rsidRPr="00FF2B6E">
        <w:rPr>
          <w:rFonts w:asciiTheme="minorHAnsi" w:hAnsiTheme="minorHAnsi" w:cs="Arial"/>
          <w:szCs w:val="24"/>
        </w:rPr>
        <w:t xml:space="preserve"> to national development priorities and the imperative of self-reliance</w:t>
      </w:r>
      <w:r w:rsidR="00A17ED7" w:rsidRPr="00FF2B6E">
        <w:rPr>
          <w:rFonts w:asciiTheme="minorHAnsi" w:hAnsiTheme="minorHAnsi" w:cs="Arial"/>
          <w:szCs w:val="24"/>
        </w:rPr>
        <w:t>,</w:t>
      </w:r>
      <w:r w:rsidR="007B7E99" w:rsidRPr="00FF2B6E">
        <w:rPr>
          <w:rFonts w:asciiTheme="minorHAnsi" w:hAnsiTheme="minorHAnsi" w:cs="Arial"/>
          <w:szCs w:val="24"/>
        </w:rPr>
        <w:t xml:space="preserve"> </w:t>
      </w:r>
      <w:r w:rsidR="00A17ED7" w:rsidRPr="00FF2B6E">
        <w:rPr>
          <w:rFonts w:asciiTheme="minorHAnsi" w:hAnsiTheme="minorHAnsi" w:cs="Arial"/>
          <w:szCs w:val="24"/>
        </w:rPr>
        <w:t xml:space="preserve">thereby ensuring </w:t>
      </w:r>
      <w:r w:rsidR="00A17ED7" w:rsidRPr="00FF2B6E">
        <w:rPr>
          <w:rFonts w:asciiTheme="minorHAnsi" w:hAnsiTheme="minorHAnsi" w:cs="Arial"/>
          <w:b/>
          <w:szCs w:val="24"/>
        </w:rPr>
        <w:t>ownership</w:t>
      </w:r>
      <w:r w:rsidR="00A17ED7" w:rsidRPr="00FF2B6E">
        <w:rPr>
          <w:rFonts w:asciiTheme="minorHAnsi" w:hAnsiTheme="minorHAnsi" w:cs="Arial"/>
          <w:szCs w:val="24"/>
        </w:rPr>
        <w:t xml:space="preserve">. The programme will ensure that Eritreans </w:t>
      </w:r>
      <w:r w:rsidR="00A17ED7" w:rsidRPr="00FF2B6E">
        <w:rPr>
          <w:rFonts w:asciiTheme="minorHAnsi" w:hAnsiTheme="minorHAnsi" w:cs="Arial"/>
          <w:b/>
          <w:szCs w:val="24"/>
        </w:rPr>
        <w:t>participate</w:t>
      </w:r>
      <w:r w:rsidR="00A17ED7" w:rsidRPr="00FF2B6E">
        <w:rPr>
          <w:rFonts w:asciiTheme="minorHAnsi" w:hAnsiTheme="minorHAnsi" w:cs="Arial"/>
          <w:szCs w:val="24"/>
        </w:rPr>
        <w:t xml:space="preserve"> through use </w:t>
      </w:r>
      <w:r w:rsidR="005F3D53" w:rsidRPr="00FF2B6E">
        <w:rPr>
          <w:rFonts w:asciiTheme="minorHAnsi" w:hAnsiTheme="minorHAnsi" w:cs="Arial"/>
          <w:szCs w:val="24"/>
        </w:rPr>
        <w:t xml:space="preserve">of </w:t>
      </w:r>
      <w:r w:rsidR="005F3D53" w:rsidRPr="00FF2B6E">
        <w:rPr>
          <w:rFonts w:asciiTheme="minorHAnsi" w:hAnsiTheme="minorHAnsi" w:cs="Arial"/>
          <w:b/>
          <w:szCs w:val="24"/>
        </w:rPr>
        <w:t>local expertise</w:t>
      </w:r>
      <w:r w:rsidR="005F3D53" w:rsidRPr="00FF2B6E">
        <w:rPr>
          <w:rFonts w:asciiTheme="minorHAnsi" w:hAnsiTheme="minorHAnsi" w:cs="Arial"/>
          <w:szCs w:val="24"/>
        </w:rPr>
        <w:t xml:space="preserve">, including where possible Eritreans in the diaspora as consultants and providers of other inputs to programme implementation activities as well as facilitating </w:t>
      </w:r>
      <w:r w:rsidR="00563FAB" w:rsidRPr="00FF2B6E">
        <w:rPr>
          <w:rFonts w:asciiTheme="minorHAnsi" w:hAnsiTheme="minorHAnsi" w:cs="Arial"/>
          <w:szCs w:val="24"/>
        </w:rPr>
        <w:t xml:space="preserve">global </w:t>
      </w:r>
      <w:r w:rsidR="00563FAB" w:rsidRPr="00FF2B6E">
        <w:rPr>
          <w:rFonts w:asciiTheme="minorHAnsi" w:hAnsiTheme="minorHAnsi" w:cs="Arial"/>
          <w:b/>
          <w:szCs w:val="24"/>
        </w:rPr>
        <w:t>interface</w:t>
      </w:r>
      <w:r w:rsidR="00563FAB" w:rsidRPr="00FF2B6E">
        <w:rPr>
          <w:rFonts w:asciiTheme="minorHAnsi" w:hAnsiTheme="minorHAnsi" w:cs="Arial"/>
          <w:szCs w:val="24"/>
        </w:rPr>
        <w:t xml:space="preserve"> for both </w:t>
      </w:r>
      <w:r w:rsidR="005F3D53" w:rsidRPr="00FF2B6E">
        <w:rPr>
          <w:rFonts w:asciiTheme="minorHAnsi" w:hAnsiTheme="minorHAnsi" w:cs="Arial"/>
          <w:szCs w:val="24"/>
        </w:rPr>
        <w:t xml:space="preserve">South-South </w:t>
      </w:r>
      <w:r w:rsidR="00563FAB" w:rsidRPr="00FF2B6E">
        <w:rPr>
          <w:rFonts w:asciiTheme="minorHAnsi" w:hAnsiTheme="minorHAnsi" w:cs="Arial"/>
          <w:szCs w:val="24"/>
        </w:rPr>
        <w:t xml:space="preserve">and North–South </w:t>
      </w:r>
      <w:r w:rsidR="005F3D53" w:rsidRPr="00FF2B6E">
        <w:rPr>
          <w:rFonts w:asciiTheme="minorHAnsi" w:hAnsiTheme="minorHAnsi" w:cs="Arial"/>
          <w:szCs w:val="24"/>
        </w:rPr>
        <w:t>cooperation</w:t>
      </w:r>
      <w:r w:rsidR="00563FAB" w:rsidRPr="00FF2B6E">
        <w:rPr>
          <w:rFonts w:asciiTheme="minorHAnsi" w:hAnsiTheme="minorHAnsi" w:cs="Arial"/>
          <w:szCs w:val="24"/>
        </w:rPr>
        <w:t>.</w:t>
      </w:r>
      <w:r w:rsidRPr="00FF2B6E">
        <w:rPr>
          <w:rFonts w:asciiTheme="minorHAnsi" w:hAnsiTheme="minorHAnsi" w:cs="Arial"/>
          <w:szCs w:val="24"/>
        </w:rPr>
        <w:t xml:space="preserve"> </w:t>
      </w:r>
      <w:r w:rsidR="00563FAB" w:rsidRPr="00FF2B6E">
        <w:rPr>
          <w:rFonts w:asciiTheme="minorHAnsi" w:hAnsiTheme="minorHAnsi" w:cs="Arial"/>
          <w:szCs w:val="24"/>
        </w:rPr>
        <w:t>Ensuring the above requires, and the programme provides</w:t>
      </w:r>
      <w:r w:rsidR="00EB39E9" w:rsidRPr="00FF2B6E">
        <w:rPr>
          <w:rFonts w:asciiTheme="minorHAnsi" w:hAnsiTheme="minorHAnsi" w:cs="Arial"/>
          <w:szCs w:val="24"/>
        </w:rPr>
        <w:t xml:space="preserve"> for,</w:t>
      </w:r>
      <w:r w:rsidR="00563FAB" w:rsidRPr="00FF2B6E">
        <w:rPr>
          <w:rFonts w:asciiTheme="minorHAnsi" w:hAnsiTheme="minorHAnsi" w:cs="Arial"/>
          <w:szCs w:val="24"/>
        </w:rPr>
        <w:t xml:space="preserve"> the use of </w:t>
      </w:r>
      <w:r w:rsidRPr="00FF2B6E">
        <w:rPr>
          <w:rFonts w:asciiTheme="minorHAnsi" w:hAnsiTheme="minorHAnsi" w:cs="Arial"/>
          <w:b/>
          <w:szCs w:val="24"/>
        </w:rPr>
        <w:t>process consulta</w:t>
      </w:r>
      <w:r w:rsidR="00563FAB" w:rsidRPr="00FF2B6E">
        <w:rPr>
          <w:rFonts w:asciiTheme="minorHAnsi" w:hAnsiTheme="minorHAnsi" w:cs="Arial"/>
          <w:b/>
          <w:szCs w:val="24"/>
        </w:rPr>
        <w:t>tion methodology</w:t>
      </w:r>
      <w:r w:rsidRPr="00FF2B6E">
        <w:rPr>
          <w:rFonts w:asciiTheme="minorHAnsi" w:hAnsiTheme="minorHAnsi" w:cs="Arial"/>
          <w:szCs w:val="24"/>
        </w:rPr>
        <w:t xml:space="preserve">, </w:t>
      </w:r>
      <w:r w:rsidR="00EB39E9" w:rsidRPr="00FF2B6E">
        <w:rPr>
          <w:rFonts w:asciiTheme="minorHAnsi" w:hAnsiTheme="minorHAnsi" w:cs="Arial"/>
          <w:szCs w:val="24"/>
        </w:rPr>
        <w:t xml:space="preserve">and the anchoring of implementation approaches in knowledge gained from </w:t>
      </w:r>
      <w:r w:rsidRPr="00FF2B6E">
        <w:rPr>
          <w:rFonts w:asciiTheme="minorHAnsi" w:hAnsiTheme="minorHAnsi" w:cs="Arial"/>
          <w:szCs w:val="24"/>
        </w:rPr>
        <w:t xml:space="preserve">regional and global perspectives, </w:t>
      </w:r>
      <w:r w:rsidR="00FC5884" w:rsidRPr="00FF2B6E">
        <w:rPr>
          <w:rFonts w:asciiTheme="minorHAnsi" w:hAnsiTheme="minorHAnsi" w:cs="Arial"/>
          <w:szCs w:val="24"/>
        </w:rPr>
        <w:t>and</w:t>
      </w:r>
      <w:r w:rsidRPr="00FF2B6E">
        <w:rPr>
          <w:rFonts w:asciiTheme="minorHAnsi" w:hAnsiTheme="minorHAnsi" w:cs="Arial"/>
          <w:szCs w:val="24"/>
        </w:rPr>
        <w:t xml:space="preserve"> </w:t>
      </w:r>
      <w:r w:rsidR="007016A8" w:rsidRPr="00FF2B6E">
        <w:rPr>
          <w:rFonts w:asciiTheme="minorHAnsi" w:hAnsiTheme="minorHAnsi" w:cs="Arial"/>
          <w:szCs w:val="24"/>
        </w:rPr>
        <w:t xml:space="preserve">from </w:t>
      </w:r>
      <w:r w:rsidR="007016A8" w:rsidRPr="00FF2B6E">
        <w:rPr>
          <w:rFonts w:asciiTheme="minorHAnsi" w:hAnsiTheme="minorHAnsi" w:cs="Arial"/>
          <w:b/>
          <w:szCs w:val="24"/>
        </w:rPr>
        <w:t xml:space="preserve">furthering </w:t>
      </w:r>
      <w:r w:rsidRPr="00FF2B6E">
        <w:rPr>
          <w:rFonts w:asciiTheme="minorHAnsi" w:hAnsiTheme="minorHAnsi" w:cs="Arial"/>
          <w:b/>
          <w:szCs w:val="24"/>
        </w:rPr>
        <w:t>on-going dialogue</w:t>
      </w:r>
      <w:r w:rsidRPr="00FF2B6E">
        <w:rPr>
          <w:rFonts w:asciiTheme="minorHAnsi" w:hAnsiTheme="minorHAnsi" w:cs="Arial"/>
          <w:szCs w:val="24"/>
        </w:rPr>
        <w:t xml:space="preserve"> </w:t>
      </w:r>
      <w:r w:rsidR="00FC5884" w:rsidRPr="00FF2B6E">
        <w:rPr>
          <w:rFonts w:asciiTheme="minorHAnsi" w:hAnsiTheme="minorHAnsi" w:cs="Arial"/>
          <w:szCs w:val="24"/>
        </w:rPr>
        <w:t xml:space="preserve">as well as </w:t>
      </w:r>
      <w:r w:rsidRPr="00FF2B6E">
        <w:rPr>
          <w:rFonts w:asciiTheme="minorHAnsi" w:hAnsiTheme="minorHAnsi" w:cs="Arial"/>
          <w:szCs w:val="24"/>
        </w:rPr>
        <w:t>forg</w:t>
      </w:r>
      <w:r w:rsidR="00FC5884" w:rsidRPr="00FF2B6E">
        <w:rPr>
          <w:rFonts w:asciiTheme="minorHAnsi" w:hAnsiTheme="minorHAnsi" w:cs="Arial"/>
          <w:szCs w:val="24"/>
        </w:rPr>
        <w:t xml:space="preserve">ing and optimising </w:t>
      </w:r>
      <w:r w:rsidRPr="00FF2B6E">
        <w:rPr>
          <w:rFonts w:asciiTheme="minorHAnsi" w:hAnsiTheme="minorHAnsi" w:cs="Arial"/>
          <w:b/>
          <w:szCs w:val="24"/>
        </w:rPr>
        <w:t>partnerships</w:t>
      </w:r>
      <w:r w:rsidR="009F3115" w:rsidRPr="00FF2B6E">
        <w:rPr>
          <w:rFonts w:asciiTheme="minorHAnsi" w:hAnsiTheme="minorHAnsi" w:cs="Arial"/>
          <w:szCs w:val="24"/>
        </w:rPr>
        <w:t>.</w:t>
      </w:r>
    </w:p>
    <w:p w:rsidR="00205B63" w:rsidRDefault="00205B63" w:rsidP="00205B63">
      <w:pPr>
        <w:jc w:val="both"/>
        <w:rPr>
          <w:rFonts w:asciiTheme="minorHAnsi" w:hAnsiTheme="minorHAnsi"/>
          <w:szCs w:val="24"/>
        </w:rPr>
      </w:pPr>
    </w:p>
    <w:p w:rsidR="00477AB9" w:rsidRDefault="00477AB9" w:rsidP="00205B63">
      <w:pPr>
        <w:jc w:val="both"/>
        <w:rPr>
          <w:rFonts w:asciiTheme="minorHAnsi" w:hAnsiTheme="minorHAnsi"/>
          <w:szCs w:val="24"/>
        </w:rPr>
      </w:pPr>
    </w:p>
    <w:p w:rsidR="00477AB9" w:rsidRDefault="00477AB9" w:rsidP="00205B63">
      <w:pPr>
        <w:jc w:val="both"/>
        <w:rPr>
          <w:rFonts w:asciiTheme="minorHAnsi" w:hAnsiTheme="minorHAnsi"/>
          <w:szCs w:val="24"/>
        </w:rPr>
      </w:pPr>
    </w:p>
    <w:p w:rsidR="00477AB9" w:rsidRPr="00FF2B6E" w:rsidRDefault="00477AB9" w:rsidP="00205B63">
      <w:pPr>
        <w:jc w:val="both"/>
        <w:rPr>
          <w:rFonts w:asciiTheme="minorHAnsi" w:hAnsiTheme="minorHAnsi"/>
          <w:szCs w:val="24"/>
        </w:rPr>
      </w:pPr>
    </w:p>
    <w:p w:rsidR="00205B63" w:rsidRPr="00FF2B6E" w:rsidRDefault="00205B63" w:rsidP="0079098F">
      <w:pPr>
        <w:pStyle w:val="Heading2"/>
        <w:rPr>
          <w:rFonts w:asciiTheme="minorHAnsi" w:hAnsiTheme="minorHAnsi"/>
          <w:szCs w:val="24"/>
        </w:rPr>
      </w:pPr>
      <w:bookmarkStart w:id="11" w:name="_Toc397379535"/>
      <w:r w:rsidRPr="00FF2B6E">
        <w:rPr>
          <w:rFonts w:asciiTheme="minorHAnsi" w:hAnsiTheme="minorHAnsi"/>
          <w:szCs w:val="24"/>
        </w:rPr>
        <w:lastRenderedPageBreak/>
        <w:t>Strategy</w:t>
      </w:r>
      <w:bookmarkEnd w:id="11"/>
    </w:p>
    <w:p w:rsidR="00205B63" w:rsidRPr="00FF2B6E" w:rsidRDefault="00205B63" w:rsidP="00205B63">
      <w:pPr>
        <w:jc w:val="both"/>
        <w:rPr>
          <w:rFonts w:asciiTheme="minorHAnsi" w:hAnsiTheme="minorHAnsi"/>
          <w:szCs w:val="24"/>
        </w:rPr>
      </w:pPr>
    </w:p>
    <w:p w:rsidR="00205B63" w:rsidRPr="00FF2B6E" w:rsidRDefault="00205B63" w:rsidP="001F0B82">
      <w:pPr>
        <w:jc w:val="both"/>
        <w:rPr>
          <w:rFonts w:asciiTheme="minorHAnsi" w:hAnsiTheme="minorHAnsi" w:cs="Arial"/>
          <w:szCs w:val="24"/>
        </w:rPr>
      </w:pPr>
      <w:r w:rsidRPr="00FF2B6E">
        <w:rPr>
          <w:rFonts w:asciiTheme="minorHAnsi" w:hAnsiTheme="minorHAnsi" w:cs="Arial"/>
          <w:szCs w:val="24"/>
        </w:rPr>
        <w:t xml:space="preserve">The strategy underpinning the PSMP is </w:t>
      </w:r>
      <w:r w:rsidR="007F4A4E" w:rsidRPr="00FF2B6E">
        <w:rPr>
          <w:rFonts w:asciiTheme="minorHAnsi" w:hAnsiTheme="minorHAnsi" w:cs="Arial"/>
          <w:szCs w:val="24"/>
        </w:rPr>
        <w:t xml:space="preserve">contained in </w:t>
      </w:r>
      <w:r w:rsidRPr="00FF2B6E">
        <w:rPr>
          <w:rFonts w:asciiTheme="minorHAnsi" w:hAnsiTheme="minorHAnsi" w:cs="Arial"/>
          <w:szCs w:val="24"/>
        </w:rPr>
        <w:t xml:space="preserve">the Strategic Programme Cooperation Framework (SPCF) 2013-2016 signed between the Government of the State of Eritrea and the United Nations in Eritrea, which opened avenues for the UN to increase and renew collaboration. Main areas agreed between </w:t>
      </w:r>
      <w:r w:rsidR="007F4A4E" w:rsidRPr="00FF2B6E">
        <w:rPr>
          <w:rFonts w:asciiTheme="minorHAnsi" w:hAnsiTheme="minorHAnsi" w:cs="Arial"/>
          <w:szCs w:val="24"/>
        </w:rPr>
        <w:t>the Government</w:t>
      </w:r>
      <w:r w:rsidRPr="00FF2B6E">
        <w:rPr>
          <w:rFonts w:asciiTheme="minorHAnsi" w:hAnsiTheme="minorHAnsi" w:cs="Arial"/>
          <w:szCs w:val="24"/>
        </w:rPr>
        <w:t xml:space="preserve"> and </w:t>
      </w:r>
      <w:r w:rsidR="007F4A4E" w:rsidRPr="00FF2B6E">
        <w:rPr>
          <w:rFonts w:asciiTheme="minorHAnsi" w:hAnsiTheme="minorHAnsi" w:cs="Arial"/>
          <w:szCs w:val="24"/>
        </w:rPr>
        <w:t>the UN</w:t>
      </w:r>
      <w:r w:rsidRPr="00FF2B6E">
        <w:rPr>
          <w:rFonts w:asciiTheme="minorHAnsi" w:hAnsiTheme="minorHAnsi" w:cs="Arial"/>
          <w:szCs w:val="24"/>
        </w:rPr>
        <w:t xml:space="preserve"> </w:t>
      </w:r>
      <w:r w:rsidR="007F4A4E" w:rsidRPr="00FF2B6E">
        <w:rPr>
          <w:rFonts w:asciiTheme="minorHAnsi" w:hAnsiTheme="minorHAnsi" w:cs="Arial"/>
          <w:szCs w:val="24"/>
        </w:rPr>
        <w:t>systems for collaboration are;</w:t>
      </w:r>
      <w:r w:rsidRPr="00FF2B6E">
        <w:rPr>
          <w:rFonts w:asciiTheme="minorHAnsi" w:hAnsiTheme="minorHAnsi" w:cs="Arial"/>
          <w:szCs w:val="24"/>
        </w:rPr>
        <w:t xml:space="preserve"> institutional capacity building and strengthening</w:t>
      </w:r>
      <w:r w:rsidR="007F4A4E" w:rsidRPr="00FF2B6E">
        <w:rPr>
          <w:rFonts w:asciiTheme="minorHAnsi" w:hAnsiTheme="minorHAnsi" w:cs="Arial"/>
          <w:szCs w:val="24"/>
        </w:rPr>
        <w:t>, human</w:t>
      </w:r>
      <w:r w:rsidRPr="00FF2B6E">
        <w:rPr>
          <w:rFonts w:asciiTheme="minorHAnsi" w:hAnsiTheme="minorHAnsi" w:cs="Arial"/>
          <w:szCs w:val="24"/>
        </w:rPr>
        <w:t xml:space="preserve"> resources development and the immense task of reconstruction and rehabilitation.</w:t>
      </w:r>
    </w:p>
    <w:p w:rsidR="00205B63" w:rsidRPr="00FF2B6E" w:rsidRDefault="00205B63" w:rsidP="001F0B82">
      <w:pPr>
        <w:jc w:val="both"/>
        <w:rPr>
          <w:rFonts w:asciiTheme="minorHAnsi" w:hAnsiTheme="minorHAnsi" w:cs="Arial"/>
          <w:szCs w:val="24"/>
        </w:rPr>
      </w:pPr>
    </w:p>
    <w:p w:rsidR="007F4A4E" w:rsidRPr="00FF2B6E" w:rsidRDefault="007F4A4E" w:rsidP="001F0B82">
      <w:pPr>
        <w:jc w:val="both"/>
        <w:rPr>
          <w:rFonts w:asciiTheme="minorHAnsi" w:hAnsiTheme="minorHAnsi" w:cs="Arial"/>
          <w:szCs w:val="24"/>
        </w:rPr>
      </w:pPr>
      <w:r w:rsidRPr="00FF2B6E">
        <w:rPr>
          <w:rFonts w:asciiTheme="minorHAnsi" w:hAnsiTheme="minorHAnsi" w:cs="Arial"/>
          <w:szCs w:val="24"/>
        </w:rPr>
        <w:t xml:space="preserve">To that end the </w:t>
      </w:r>
      <w:r w:rsidR="00205B63" w:rsidRPr="00FF2B6E">
        <w:rPr>
          <w:rFonts w:asciiTheme="minorHAnsi" w:hAnsiTheme="minorHAnsi" w:cs="Arial"/>
          <w:szCs w:val="24"/>
        </w:rPr>
        <w:t xml:space="preserve">SPCF prioritised five strategic areas for intervention and cooperation. These have been further elaborated into thematic response, and outcome areas.  The strategic priority areas are: </w:t>
      </w:r>
    </w:p>
    <w:p w:rsidR="005441CB" w:rsidRPr="00FF2B6E" w:rsidRDefault="005441CB" w:rsidP="001F0B82">
      <w:pPr>
        <w:jc w:val="both"/>
        <w:rPr>
          <w:rFonts w:asciiTheme="minorHAnsi" w:hAnsiTheme="minorHAnsi" w:cs="Arial"/>
          <w:szCs w:val="24"/>
        </w:rPr>
      </w:pPr>
    </w:p>
    <w:p w:rsidR="007F4A4E" w:rsidRPr="00FF2B6E" w:rsidRDefault="00241D56" w:rsidP="001F0B82">
      <w:pPr>
        <w:pStyle w:val="ListParagraph"/>
        <w:numPr>
          <w:ilvl w:val="0"/>
          <w:numId w:val="15"/>
        </w:numPr>
        <w:jc w:val="both"/>
        <w:rPr>
          <w:rFonts w:asciiTheme="minorHAnsi" w:hAnsiTheme="minorHAnsi" w:cs="Arial"/>
          <w:sz w:val="24"/>
          <w:szCs w:val="24"/>
        </w:rPr>
      </w:pPr>
      <w:r w:rsidRPr="00FF2B6E">
        <w:rPr>
          <w:rFonts w:asciiTheme="minorHAnsi" w:hAnsiTheme="minorHAnsi" w:cs="Arial"/>
          <w:sz w:val="24"/>
          <w:szCs w:val="24"/>
        </w:rPr>
        <w:t>Basic Social Services</w:t>
      </w:r>
    </w:p>
    <w:p w:rsidR="007F4A4E" w:rsidRPr="00FF2B6E" w:rsidRDefault="00241D56" w:rsidP="001F0B82">
      <w:pPr>
        <w:pStyle w:val="ListParagraph"/>
        <w:numPr>
          <w:ilvl w:val="0"/>
          <w:numId w:val="15"/>
        </w:numPr>
        <w:jc w:val="both"/>
        <w:rPr>
          <w:rFonts w:asciiTheme="minorHAnsi" w:hAnsiTheme="minorHAnsi" w:cs="Arial"/>
          <w:sz w:val="24"/>
          <w:szCs w:val="24"/>
        </w:rPr>
      </w:pPr>
      <w:r w:rsidRPr="00FF2B6E">
        <w:rPr>
          <w:rFonts w:asciiTheme="minorHAnsi" w:hAnsiTheme="minorHAnsi" w:cs="Arial"/>
          <w:sz w:val="24"/>
          <w:szCs w:val="24"/>
        </w:rPr>
        <w:t>National Capacity Development</w:t>
      </w:r>
      <w:r w:rsidR="00205B63" w:rsidRPr="00FF2B6E">
        <w:rPr>
          <w:rFonts w:asciiTheme="minorHAnsi" w:hAnsiTheme="minorHAnsi" w:cs="Arial"/>
          <w:sz w:val="24"/>
          <w:szCs w:val="24"/>
        </w:rPr>
        <w:t xml:space="preserve"> </w:t>
      </w:r>
    </w:p>
    <w:p w:rsidR="007F4A4E" w:rsidRPr="00FF2B6E" w:rsidRDefault="00205B63" w:rsidP="001F0B82">
      <w:pPr>
        <w:pStyle w:val="ListParagraph"/>
        <w:numPr>
          <w:ilvl w:val="0"/>
          <w:numId w:val="15"/>
        </w:numPr>
        <w:jc w:val="both"/>
        <w:rPr>
          <w:rFonts w:asciiTheme="minorHAnsi" w:hAnsiTheme="minorHAnsi" w:cs="Arial"/>
          <w:sz w:val="24"/>
          <w:szCs w:val="24"/>
        </w:rPr>
      </w:pPr>
      <w:r w:rsidRPr="00FF2B6E">
        <w:rPr>
          <w:rFonts w:asciiTheme="minorHAnsi" w:hAnsiTheme="minorHAnsi" w:cs="Arial"/>
          <w:sz w:val="24"/>
          <w:szCs w:val="24"/>
        </w:rPr>
        <w:t>Food Secur</w:t>
      </w:r>
      <w:r w:rsidR="00241D56" w:rsidRPr="00FF2B6E">
        <w:rPr>
          <w:rFonts w:asciiTheme="minorHAnsi" w:hAnsiTheme="minorHAnsi" w:cs="Arial"/>
          <w:sz w:val="24"/>
          <w:szCs w:val="24"/>
        </w:rPr>
        <w:t>ity and Sustainable Livelihoods</w:t>
      </w:r>
      <w:r w:rsidRPr="00FF2B6E">
        <w:rPr>
          <w:rFonts w:asciiTheme="minorHAnsi" w:hAnsiTheme="minorHAnsi" w:cs="Arial"/>
          <w:sz w:val="24"/>
          <w:szCs w:val="24"/>
        </w:rPr>
        <w:t xml:space="preserve"> </w:t>
      </w:r>
    </w:p>
    <w:p w:rsidR="007F4A4E" w:rsidRPr="00FF2B6E" w:rsidRDefault="00241D56" w:rsidP="001F0B82">
      <w:pPr>
        <w:pStyle w:val="ListParagraph"/>
        <w:numPr>
          <w:ilvl w:val="0"/>
          <w:numId w:val="15"/>
        </w:numPr>
        <w:jc w:val="both"/>
        <w:rPr>
          <w:rFonts w:asciiTheme="minorHAnsi" w:hAnsiTheme="minorHAnsi" w:cs="Arial"/>
          <w:sz w:val="24"/>
          <w:szCs w:val="24"/>
        </w:rPr>
      </w:pPr>
      <w:r w:rsidRPr="00FF2B6E">
        <w:rPr>
          <w:rFonts w:asciiTheme="minorHAnsi" w:hAnsiTheme="minorHAnsi" w:cs="Arial"/>
          <w:sz w:val="24"/>
          <w:szCs w:val="24"/>
        </w:rPr>
        <w:t>Environmental Sustainability</w:t>
      </w:r>
      <w:r w:rsidR="00205B63" w:rsidRPr="00FF2B6E">
        <w:rPr>
          <w:rFonts w:asciiTheme="minorHAnsi" w:hAnsiTheme="minorHAnsi" w:cs="Arial"/>
          <w:sz w:val="24"/>
          <w:szCs w:val="24"/>
        </w:rPr>
        <w:t xml:space="preserve"> </w:t>
      </w:r>
    </w:p>
    <w:p w:rsidR="0037734E" w:rsidRPr="00FF2B6E" w:rsidRDefault="00205B63" w:rsidP="001F0B82">
      <w:pPr>
        <w:pStyle w:val="ListParagraph"/>
        <w:numPr>
          <w:ilvl w:val="0"/>
          <w:numId w:val="15"/>
        </w:numPr>
        <w:jc w:val="both"/>
        <w:rPr>
          <w:rFonts w:asciiTheme="minorHAnsi" w:hAnsiTheme="minorHAnsi" w:cs="Arial"/>
          <w:sz w:val="24"/>
          <w:szCs w:val="24"/>
        </w:rPr>
      </w:pPr>
      <w:r w:rsidRPr="00FF2B6E">
        <w:rPr>
          <w:rFonts w:asciiTheme="minorHAnsi" w:hAnsiTheme="minorHAnsi" w:cs="Arial"/>
          <w:sz w:val="24"/>
          <w:szCs w:val="24"/>
        </w:rPr>
        <w:t xml:space="preserve">Gender </w:t>
      </w:r>
      <w:r w:rsidR="00241D56" w:rsidRPr="00FF2B6E">
        <w:rPr>
          <w:rFonts w:asciiTheme="minorHAnsi" w:hAnsiTheme="minorHAnsi" w:cs="Arial"/>
          <w:sz w:val="24"/>
          <w:szCs w:val="24"/>
        </w:rPr>
        <w:t>Equity and Advancement of Women</w:t>
      </w:r>
      <w:r w:rsidRPr="00FF2B6E">
        <w:rPr>
          <w:rFonts w:asciiTheme="minorHAnsi" w:hAnsiTheme="minorHAnsi" w:cs="Arial"/>
          <w:sz w:val="24"/>
          <w:szCs w:val="24"/>
        </w:rPr>
        <w:t xml:space="preserve">  </w:t>
      </w:r>
    </w:p>
    <w:p w:rsidR="005441CB" w:rsidRPr="00FF2B6E" w:rsidRDefault="005441CB" w:rsidP="001F0B82">
      <w:pPr>
        <w:jc w:val="both"/>
        <w:rPr>
          <w:rFonts w:asciiTheme="minorHAnsi" w:hAnsiTheme="minorHAnsi" w:cs="Arial"/>
          <w:szCs w:val="24"/>
        </w:rPr>
      </w:pPr>
    </w:p>
    <w:p w:rsidR="00205B63" w:rsidRPr="00FF2B6E" w:rsidRDefault="00205B63" w:rsidP="001F0B82">
      <w:pPr>
        <w:jc w:val="both"/>
        <w:rPr>
          <w:rFonts w:asciiTheme="minorHAnsi" w:hAnsiTheme="minorHAnsi" w:cs="Arial"/>
          <w:szCs w:val="24"/>
        </w:rPr>
      </w:pPr>
      <w:r w:rsidRPr="00FF2B6E">
        <w:rPr>
          <w:rFonts w:asciiTheme="minorHAnsi" w:hAnsiTheme="minorHAnsi" w:cs="Arial"/>
          <w:szCs w:val="24"/>
        </w:rPr>
        <w:t>Under each strategic area of collaboration, a number of thematic areas have been identified and further elaborated into key outcome areas</w:t>
      </w:r>
      <w:r w:rsidR="0037734E" w:rsidRPr="00FF2B6E">
        <w:rPr>
          <w:rFonts w:asciiTheme="minorHAnsi" w:hAnsiTheme="minorHAnsi" w:cs="Arial"/>
          <w:szCs w:val="24"/>
        </w:rPr>
        <w:t>.</w:t>
      </w:r>
      <w:r w:rsidRPr="00FF2B6E">
        <w:rPr>
          <w:rFonts w:asciiTheme="minorHAnsi" w:hAnsiTheme="minorHAnsi" w:cs="Arial"/>
          <w:szCs w:val="24"/>
        </w:rPr>
        <w:t xml:space="preserve"> They form the key result areas under which the UN will develop its programme support strategy</w:t>
      </w:r>
      <w:r w:rsidR="00241D56" w:rsidRPr="00FF2B6E">
        <w:rPr>
          <w:rFonts w:asciiTheme="minorHAnsi" w:hAnsiTheme="minorHAnsi" w:cs="Arial"/>
          <w:szCs w:val="24"/>
        </w:rPr>
        <w:t>.</w:t>
      </w:r>
      <w:r w:rsidR="006B37E8" w:rsidRPr="00FF2B6E">
        <w:rPr>
          <w:rStyle w:val="FootnoteReference"/>
          <w:rFonts w:asciiTheme="minorHAnsi" w:hAnsiTheme="minorHAnsi" w:cs="Arial"/>
          <w:szCs w:val="24"/>
        </w:rPr>
        <w:footnoteReference w:id="2"/>
      </w:r>
    </w:p>
    <w:p w:rsidR="00205B63" w:rsidRPr="00FF2B6E" w:rsidRDefault="00205B63" w:rsidP="001F0B82">
      <w:pPr>
        <w:pStyle w:val="Style2"/>
        <w:kinsoku w:val="0"/>
        <w:autoSpaceDE/>
        <w:rPr>
          <w:rStyle w:val="CharacterStyle1"/>
          <w:rFonts w:asciiTheme="minorHAnsi" w:hAnsiTheme="minorHAnsi" w:cs="Times New Roman"/>
          <w:spacing w:val="-8"/>
          <w:sz w:val="24"/>
          <w:szCs w:val="24"/>
        </w:rPr>
      </w:pPr>
    </w:p>
    <w:p w:rsidR="00BF12CC" w:rsidRPr="00FF2B6E" w:rsidRDefault="00205B63" w:rsidP="001F0B82">
      <w:pPr>
        <w:jc w:val="both"/>
        <w:rPr>
          <w:rFonts w:asciiTheme="minorHAnsi" w:hAnsiTheme="minorHAnsi" w:cs="Arial"/>
          <w:szCs w:val="24"/>
        </w:rPr>
      </w:pPr>
      <w:r w:rsidRPr="00FF2B6E">
        <w:rPr>
          <w:rFonts w:asciiTheme="minorHAnsi" w:hAnsiTheme="minorHAnsi" w:cs="Arial"/>
          <w:szCs w:val="24"/>
        </w:rPr>
        <w:t>Th</w:t>
      </w:r>
      <w:r w:rsidR="006B37E8" w:rsidRPr="00FF2B6E">
        <w:rPr>
          <w:rFonts w:asciiTheme="minorHAnsi" w:hAnsiTheme="minorHAnsi" w:cs="Arial"/>
          <w:szCs w:val="24"/>
        </w:rPr>
        <w:t>is programme is part of that broader strategic framework and seeks to achieve five outcomes</w:t>
      </w:r>
      <w:r w:rsidRPr="00FF2B6E">
        <w:rPr>
          <w:rFonts w:asciiTheme="minorHAnsi" w:hAnsiTheme="minorHAnsi" w:cs="Arial"/>
          <w:szCs w:val="24"/>
        </w:rPr>
        <w:t xml:space="preserve">: </w:t>
      </w:r>
    </w:p>
    <w:p w:rsidR="00BF12CC" w:rsidRPr="00FF2B6E" w:rsidRDefault="00BF12CC" w:rsidP="001F0B82">
      <w:pPr>
        <w:numPr>
          <w:ilvl w:val="0"/>
          <w:numId w:val="8"/>
        </w:numPr>
        <w:jc w:val="both"/>
        <w:rPr>
          <w:rFonts w:asciiTheme="minorHAnsi" w:hAnsiTheme="minorHAnsi"/>
          <w:szCs w:val="24"/>
        </w:rPr>
      </w:pPr>
      <w:r w:rsidRPr="00FF2B6E">
        <w:rPr>
          <w:rFonts w:asciiTheme="minorHAnsi" w:eastAsia="Calibri" w:hAnsiTheme="minorHAnsi"/>
          <w:szCs w:val="24"/>
        </w:rPr>
        <w:t>National development plan - informing, integrating, anchoring and supporting the implementation of sectoral, regional and local plans - is launched and implemented</w:t>
      </w:r>
    </w:p>
    <w:p w:rsidR="00BF12CC" w:rsidRPr="00FF2B6E" w:rsidRDefault="00BF12CC" w:rsidP="00127F8A">
      <w:pPr>
        <w:numPr>
          <w:ilvl w:val="0"/>
          <w:numId w:val="8"/>
        </w:numPr>
        <w:rPr>
          <w:rFonts w:asciiTheme="minorHAnsi" w:hAnsiTheme="minorHAnsi"/>
          <w:szCs w:val="24"/>
        </w:rPr>
      </w:pPr>
      <w:r w:rsidRPr="00FF2B6E">
        <w:rPr>
          <w:rFonts w:asciiTheme="minorHAnsi" w:eastAsia="Calibri" w:hAnsiTheme="minorHAnsi"/>
          <w:szCs w:val="24"/>
        </w:rPr>
        <w:t>National democratic Governance Architecture is established</w:t>
      </w:r>
    </w:p>
    <w:p w:rsidR="00BF12CC" w:rsidRPr="00FF2B6E" w:rsidRDefault="00BF12CC" w:rsidP="00127F8A">
      <w:pPr>
        <w:numPr>
          <w:ilvl w:val="0"/>
          <w:numId w:val="8"/>
        </w:numPr>
        <w:rPr>
          <w:rFonts w:asciiTheme="minorHAnsi" w:hAnsiTheme="minorHAnsi"/>
          <w:szCs w:val="24"/>
        </w:rPr>
      </w:pPr>
      <w:r w:rsidRPr="00FF2B6E">
        <w:rPr>
          <w:rFonts w:asciiTheme="minorHAnsi" w:eastAsia="Calibri" w:hAnsiTheme="minorHAnsi"/>
          <w:szCs w:val="24"/>
        </w:rPr>
        <w:t>Enhanced Public Sector Capacity</w:t>
      </w:r>
    </w:p>
    <w:p w:rsidR="0009496B" w:rsidRPr="00FF2B6E" w:rsidRDefault="0009496B" w:rsidP="00127F8A">
      <w:pPr>
        <w:numPr>
          <w:ilvl w:val="0"/>
          <w:numId w:val="8"/>
        </w:numPr>
        <w:rPr>
          <w:rFonts w:asciiTheme="minorHAnsi" w:hAnsiTheme="minorHAnsi"/>
          <w:szCs w:val="24"/>
        </w:rPr>
      </w:pPr>
      <w:r w:rsidRPr="00FF2B6E">
        <w:rPr>
          <w:rFonts w:asciiTheme="minorHAnsi" w:eastAsia="Calibri" w:hAnsiTheme="minorHAnsi"/>
          <w:szCs w:val="24"/>
        </w:rPr>
        <w:t>National Institutions have gender responsive sector plan and promote empowerment of women</w:t>
      </w:r>
    </w:p>
    <w:p w:rsidR="00BF12CC" w:rsidRPr="00FF2B6E" w:rsidRDefault="00BF12CC" w:rsidP="00127F8A">
      <w:pPr>
        <w:pStyle w:val="ListParagraph"/>
        <w:numPr>
          <w:ilvl w:val="0"/>
          <w:numId w:val="8"/>
        </w:numPr>
        <w:jc w:val="both"/>
        <w:rPr>
          <w:rFonts w:asciiTheme="minorHAnsi" w:eastAsia="Calibri" w:hAnsiTheme="minorHAnsi"/>
          <w:sz w:val="24"/>
          <w:szCs w:val="24"/>
        </w:rPr>
      </w:pPr>
      <w:r w:rsidRPr="00FF2B6E">
        <w:rPr>
          <w:rFonts w:asciiTheme="minorHAnsi" w:eastAsia="Calibri" w:hAnsiTheme="minorHAnsi"/>
          <w:sz w:val="24"/>
          <w:szCs w:val="24"/>
        </w:rPr>
        <w:t xml:space="preserve">Knowledge Management </w:t>
      </w:r>
    </w:p>
    <w:p w:rsidR="00205B63" w:rsidRPr="00FF2B6E" w:rsidRDefault="00205B63" w:rsidP="00205B63">
      <w:pPr>
        <w:jc w:val="both"/>
        <w:rPr>
          <w:rFonts w:asciiTheme="minorHAnsi" w:hAnsiTheme="minorHAnsi" w:cs="Arial"/>
          <w:szCs w:val="24"/>
        </w:rPr>
      </w:pPr>
    </w:p>
    <w:p w:rsidR="00205B63" w:rsidRPr="00FF2B6E" w:rsidRDefault="00205B63" w:rsidP="00205B63">
      <w:pPr>
        <w:jc w:val="both"/>
        <w:rPr>
          <w:rFonts w:asciiTheme="minorHAnsi" w:hAnsiTheme="minorHAnsi" w:cs="Arial"/>
          <w:szCs w:val="24"/>
        </w:rPr>
      </w:pPr>
      <w:r w:rsidRPr="00FF2B6E">
        <w:rPr>
          <w:rFonts w:asciiTheme="minorHAnsi" w:hAnsiTheme="minorHAnsi" w:cs="Arial"/>
          <w:szCs w:val="24"/>
        </w:rPr>
        <w:t xml:space="preserve">The </w:t>
      </w:r>
      <w:r w:rsidR="004608D8" w:rsidRPr="00FF2B6E">
        <w:rPr>
          <w:rFonts w:asciiTheme="minorHAnsi" w:hAnsiTheme="minorHAnsi" w:cs="Arial"/>
          <w:szCs w:val="24"/>
        </w:rPr>
        <w:t>SG/</w:t>
      </w:r>
      <w:r w:rsidRPr="00FF2B6E">
        <w:rPr>
          <w:rFonts w:asciiTheme="minorHAnsi" w:hAnsiTheme="minorHAnsi" w:cs="Arial"/>
          <w:szCs w:val="24"/>
        </w:rPr>
        <w:t>PSMP will seek to build on</w:t>
      </w:r>
      <w:r w:rsidR="0009496B" w:rsidRPr="00FF2B6E">
        <w:rPr>
          <w:rFonts w:asciiTheme="minorHAnsi" w:hAnsiTheme="minorHAnsi" w:cs="Arial"/>
          <w:szCs w:val="24"/>
        </w:rPr>
        <w:t>,</w:t>
      </w:r>
      <w:r w:rsidRPr="00FF2B6E">
        <w:rPr>
          <w:rFonts w:asciiTheme="minorHAnsi" w:hAnsiTheme="minorHAnsi" w:cs="Arial"/>
          <w:szCs w:val="24"/>
        </w:rPr>
        <w:t xml:space="preserve"> and sustain the gains and progress achieved by GoSE . Lessons drawn from the last UNDAF evaluation reveal that the UN has a role to play in accelerating the progress towards the MDGs while supporting the integration of critical enablers to effective programming; such as capacity development; data management; human rights and effective monitoring and evaluation. </w:t>
      </w:r>
    </w:p>
    <w:p w:rsidR="00205B63" w:rsidRPr="00FF2B6E" w:rsidRDefault="00205B63" w:rsidP="00205B63">
      <w:pPr>
        <w:jc w:val="both"/>
        <w:rPr>
          <w:rFonts w:asciiTheme="minorHAnsi" w:hAnsiTheme="minorHAnsi" w:cs="Arial"/>
          <w:szCs w:val="24"/>
        </w:rPr>
      </w:pPr>
    </w:p>
    <w:p w:rsidR="00205B63" w:rsidRPr="00FF2B6E" w:rsidRDefault="00205B63" w:rsidP="00205B63">
      <w:pPr>
        <w:jc w:val="both"/>
        <w:rPr>
          <w:rFonts w:asciiTheme="minorHAnsi" w:hAnsiTheme="minorHAnsi" w:cs="Arial"/>
          <w:szCs w:val="24"/>
        </w:rPr>
      </w:pPr>
      <w:r w:rsidRPr="00FF2B6E">
        <w:rPr>
          <w:rFonts w:asciiTheme="minorHAnsi" w:hAnsiTheme="minorHAnsi" w:cs="Arial"/>
          <w:szCs w:val="24"/>
        </w:rPr>
        <w:t xml:space="preserve">The programme will use the existing Government structure in the implementation of activities envisaged in this programme. The Eritrean Centre for Organizational Excellence will both benefit from its capacity being strengthened as well as contribute to the institutional strengthening of </w:t>
      </w:r>
      <w:r w:rsidRPr="00FF2B6E">
        <w:rPr>
          <w:rFonts w:asciiTheme="minorHAnsi" w:hAnsiTheme="minorHAnsi" w:cs="Arial"/>
          <w:szCs w:val="24"/>
        </w:rPr>
        <w:lastRenderedPageBreak/>
        <w:t>the rest of the public sector institutions. Moreover, the programme will support effective sector</w:t>
      </w:r>
      <w:r w:rsidR="00A056AC" w:rsidRPr="00FF2B6E">
        <w:rPr>
          <w:rFonts w:asciiTheme="minorHAnsi" w:hAnsiTheme="minorHAnsi" w:cs="Arial"/>
          <w:szCs w:val="24"/>
        </w:rPr>
        <w:t>al</w:t>
      </w:r>
      <w:r w:rsidRPr="00FF2B6E">
        <w:rPr>
          <w:rFonts w:asciiTheme="minorHAnsi" w:hAnsiTheme="minorHAnsi" w:cs="Arial"/>
          <w:szCs w:val="24"/>
        </w:rPr>
        <w:t xml:space="preserve"> service delivery by strengthening sector devolution and fostering coordination among the line agencies at local level.</w:t>
      </w:r>
    </w:p>
    <w:p w:rsidR="00205B63" w:rsidRPr="00FF2B6E" w:rsidRDefault="00205B63" w:rsidP="00205B63">
      <w:pPr>
        <w:jc w:val="both"/>
        <w:rPr>
          <w:rFonts w:asciiTheme="minorHAnsi" w:hAnsiTheme="minorHAnsi" w:cs="Arial"/>
          <w:szCs w:val="24"/>
        </w:rPr>
      </w:pPr>
    </w:p>
    <w:p w:rsidR="00205B63" w:rsidRPr="00FF2B6E" w:rsidRDefault="00205B63" w:rsidP="00205B63">
      <w:pPr>
        <w:jc w:val="both"/>
        <w:rPr>
          <w:rFonts w:asciiTheme="minorHAnsi" w:hAnsiTheme="minorHAnsi" w:cs="Arial"/>
          <w:szCs w:val="24"/>
        </w:rPr>
      </w:pPr>
      <w:r w:rsidRPr="00FF2B6E">
        <w:rPr>
          <w:rFonts w:asciiTheme="minorHAnsi" w:hAnsiTheme="minorHAnsi" w:cs="Arial"/>
          <w:szCs w:val="24"/>
        </w:rPr>
        <w:t xml:space="preserve">A key strategy in the implementation of this programme will be to tap into the South-South cooperation initiatives aimed at capacity building, synergies, sharing of best practices and experiences.  At the same time, efforts will be made to support Eritrea’s involvement in regional and sub-regional initiatives in economic development and integration, peace building, cross border health initiatives, food security and disaster risk reduction. </w:t>
      </w:r>
    </w:p>
    <w:p w:rsidR="00205B63" w:rsidRPr="00FF2B6E" w:rsidRDefault="00205B63" w:rsidP="00205B63">
      <w:pPr>
        <w:jc w:val="both"/>
        <w:rPr>
          <w:rFonts w:asciiTheme="minorHAnsi" w:hAnsiTheme="minorHAnsi" w:cs="Arial"/>
          <w:szCs w:val="24"/>
        </w:rPr>
      </w:pPr>
    </w:p>
    <w:p w:rsidR="00205B63" w:rsidRPr="00FF2B6E" w:rsidRDefault="00205B63" w:rsidP="00205B63">
      <w:pPr>
        <w:jc w:val="both"/>
        <w:rPr>
          <w:rFonts w:asciiTheme="minorHAnsi" w:hAnsiTheme="minorHAnsi" w:cs="Arial"/>
          <w:szCs w:val="24"/>
        </w:rPr>
      </w:pPr>
      <w:r w:rsidRPr="00FF2B6E">
        <w:rPr>
          <w:rFonts w:asciiTheme="minorHAnsi" w:hAnsiTheme="minorHAnsi" w:cs="Arial"/>
          <w:szCs w:val="24"/>
        </w:rPr>
        <w:t>Public Sector Capacity development assumes both an environment in which a government is functioning normally and a public service striving for excellence. This programme will support efforts to achieve regional peace</w:t>
      </w:r>
      <w:r w:rsidR="00A056AC" w:rsidRPr="00FF2B6E">
        <w:rPr>
          <w:rFonts w:asciiTheme="minorHAnsi" w:hAnsiTheme="minorHAnsi" w:cs="Arial"/>
          <w:szCs w:val="24"/>
        </w:rPr>
        <w:t xml:space="preserve"> and</w:t>
      </w:r>
      <w:r w:rsidRPr="00FF2B6E">
        <w:rPr>
          <w:rFonts w:asciiTheme="minorHAnsi" w:hAnsiTheme="minorHAnsi" w:cs="Arial"/>
          <w:szCs w:val="24"/>
        </w:rPr>
        <w:t xml:space="preserve"> stability for Eritrea to be able to focus on its development challenges, so that its human resources can concentrate on developing their country and promoting their own livelihoods and not be permanently mobilized to protect it. </w:t>
      </w:r>
    </w:p>
    <w:p w:rsidR="00A056AC" w:rsidRPr="00FF2B6E" w:rsidRDefault="00A056AC" w:rsidP="00205B63">
      <w:pPr>
        <w:jc w:val="both"/>
        <w:rPr>
          <w:rFonts w:asciiTheme="minorHAnsi" w:hAnsiTheme="minorHAnsi" w:cs="Arial"/>
          <w:szCs w:val="24"/>
        </w:rPr>
      </w:pPr>
    </w:p>
    <w:p w:rsidR="00205B63" w:rsidRPr="00FF2B6E" w:rsidRDefault="00205B63" w:rsidP="00FB5B39">
      <w:pPr>
        <w:pStyle w:val="Heading3"/>
        <w:rPr>
          <w:rFonts w:asciiTheme="minorHAnsi" w:hAnsiTheme="minorHAnsi"/>
          <w:sz w:val="24"/>
          <w:szCs w:val="24"/>
        </w:rPr>
      </w:pPr>
      <w:bookmarkStart w:id="12" w:name="_Toc397379536"/>
      <w:r w:rsidRPr="00FF2B6E">
        <w:rPr>
          <w:rFonts w:asciiTheme="minorHAnsi" w:hAnsiTheme="minorHAnsi"/>
          <w:sz w:val="24"/>
          <w:szCs w:val="24"/>
        </w:rPr>
        <w:t>Outcome 1:  National Development Plan</w:t>
      </w:r>
      <w:bookmarkEnd w:id="12"/>
    </w:p>
    <w:p w:rsidR="00205B63" w:rsidRPr="00FF2B6E" w:rsidRDefault="00205B63" w:rsidP="00FB5B39">
      <w:pPr>
        <w:pStyle w:val="Heading4"/>
        <w:jc w:val="left"/>
        <w:rPr>
          <w:rFonts w:asciiTheme="minorHAnsi" w:hAnsiTheme="minorHAnsi"/>
          <w:sz w:val="24"/>
          <w:szCs w:val="24"/>
        </w:rPr>
      </w:pPr>
      <w:r w:rsidRPr="00FF2B6E">
        <w:rPr>
          <w:rFonts w:asciiTheme="minorHAnsi" w:hAnsiTheme="minorHAnsi"/>
          <w:sz w:val="24"/>
          <w:szCs w:val="24"/>
        </w:rPr>
        <w:t>Outputs</w:t>
      </w:r>
    </w:p>
    <w:p w:rsidR="00205B63" w:rsidRPr="00FF2B6E" w:rsidRDefault="006F0FB9" w:rsidP="00FB5B39">
      <w:pPr>
        <w:pStyle w:val="Heading5"/>
        <w:rPr>
          <w:rFonts w:asciiTheme="minorHAnsi" w:hAnsiTheme="minorHAnsi"/>
          <w:b/>
          <w:i/>
          <w:szCs w:val="24"/>
        </w:rPr>
      </w:pPr>
      <w:r w:rsidRPr="00FF2B6E">
        <w:rPr>
          <w:rFonts w:asciiTheme="minorHAnsi" w:hAnsiTheme="minorHAnsi"/>
          <w:b/>
          <w:i/>
          <w:szCs w:val="24"/>
        </w:rPr>
        <w:t>Support Finalisation of National Development Plan</w:t>
      </w:r>
    </w:p>
    <w:p w:rsidR="00205B63" w:rsidRPr="00FF2B6E" w:rsidRDefault="00205B63" w:rsidP="001F0B82">
      <w:pPr>
        <w:jc w:val="both"/>
        <w:rPr>
          <w:rFonts w:asciiTheme="minorHAnsi" w:hAnsiTheme="minorHAnsi"/>
          <w:szCs w:val="24"/>
        </w:rPr>
      </w:pPr>
      <w:r w:rsidRPr="00FF2B6E">
        <w:rPr>
          <w:rFonts w:asciiTheme="minorHAnsi" w:hAnsiTheme="minorHAnsi"/>
          <w:szCs w:val="24"/>
        </w:rPr>
        <w:t>Government is committed to the finalisation of the national development plan. This programme will make any assistance that might be needed available. The following indicative activities are envisaged.</w:t>
      </w:r>
    </w:p>
    <w:p w:rsidR="00205B63" w:rsidRPr="00FF2B6E" w:rsidRDefault="006F0FB9" w:rsidP="00127F8A">
      <w:pPr>
        <w:pStyle w:val="ListParagraph"/>
        <w:numPr>
          <w:ilvl w:val="0"/>
          <w:numId w:val="21"/>
        </w:numPr>
        <w:rPr>
          <w:rFonts w:asciiTheme="minorHAnsi" w:hAnsiTheme="minorHAnsi"/>
          <w:sz w:val="24"/>
          <w:szCs w:val="24"/>
        </w:rPr>
      </w:pPr>
      <w:r w:rsidRPr="00FF2B6E">
        <w:rPr>
          <w:rFonts w:asciiTheme="minorHAnsi" w:hAnsiTheme="minorHAnsi"/>
          <w:sz w:val="24"/>
          <w:szCs w:val="24"/>
        </w:rPr>
        <w:t>Map, streamline and strengthen policy process</w:t>
      </w:r>
    </w:p>
    <w:p w:rsidR="00205B63" w:rsidRPr="00FF2B6E" w:rsidRDefault="006F0FB9" w:rsidP="00127F8A">
      <w:pPr>
        <w:pStyle w:val="ListParagraph"/>
        <w:numPr>
          <w:ilvl w:val="0"/>
          <w:numId w:val="21"/>
        </w:numPr>
        <w:rPr>
          <w:rFonts w:asciiTheme="minorHAnsi" w:hAnsiTheme="minorHAnsi"/>
          <w:sz w:val="24"/>
          <w:szCs w:val="24"/>
        </w:rPr>
      </w:pPr>
      <w:r w:rsidRPr="00FF2B6E">
        <w:rPr>
          <w:rFonts w:asciiTheme="minorHAnsi" w:hAnsiTheme="minorHAnsi"/>
          <w:sz w:val="24"/>
          <w:szCs w:val="24"/>
        </w:rPr>
        <w:t>Improve availability of baseline data for planning</w:t>
      </w:r>
    </w:p>
    <w:p w:rsidR="00205B63" w:rsidRPr="00FF2B6E" w:rsidRDefault="006F0FB9" w:rsidP="00127F8A">
      <w:pPr>
        <w:pStyle w:val="ListParagraph"/>
        <w:numPr>
          <w:ilvl w:val="0"/>
          <w:numId w:val="21"/>
        </w:numPr>
        <w:rPr>
          <w:rFonts w:asciiTheme="minorHAnsi" w:hAnsiTheme="minorHAnsi"/>
          <w:sz w:val="24"/>
          <w:szCs w:val="24"/>
        </w:rPr>
      </w:pPr>
      <w:r w:rsidRPr="00FF2B6E">
        <w:rPr>
          <w:rFonts w:asciiTheme="minorHAnsi" w:hAnsiTheme="minorHAnsi"/>
          <w:sz w:val="24"/>
          <w:szCs w:val="24"/>
        </w:rPr>
        <w:t>Link local participatory planning process and sectoral strategic plans with national planning and consolidate one national plan</w:t>
      </w:r>
    </w:p>
    <w:p w:rsidR="00205B63" w:rsidRPr="00FF2B6E" w:rsidRDefault="00205B63" w:rsidP="0079098F">
      <w:pPr>
        <w:pStyle w:val="Heading1"/>
        <w:numPr>
          <w:ilvl w:val="0"/>
          <w:numId w:val="0"/>
        </w:numPr>
        <w:ind w:left="432"/>
        <w:jc w:val="both"/>
        <w:rPr>
          <w:rFonts w:asciiTheme="minorHAnsi" w:hAnsiTheme="minorHAnsi"/>
          <w:szCs w:val="24"/>
        </w:rPr>
      </w:pPr>
    </w:p>
    <w:p w:rsidR="00205B63" w:rsidRPr="00FF2B6E" w:rsidRDefault="006F0FB9" w:rsidP="00FB5B39">
      <w:pPr>
        <w:pStyle w:val="Heading5"/>
        <w:rPr>
          <w:rFonts w:asciiTheme="minorHAnsi" w:hAnsiTheme="minorHAnsi"/>
          <w:b/>
          <w:i/>
          <w:szCs w:val="24"/>
        </w:rPr>
      </w:pPr>
      <w:r w:rsidRPr="00FF2B6E">
        <w:rPr>
          <w:rFonts w:asciiTheme="minorHAnsi" w:hAnsiTheme="minorHAnsi"/>
          <w:b/>
          <w:i/>
          <w:szCs w:val="24"/>
        </w:rPr>
        <w:t>Effective resource mobilization and utilization and alternative development financing</w:t>
      </w:r>
    </w:p>
    <w:p w:rsidR="00205B63" w:rsidRPr="00FF2B6E" w:rsidRDefault="00205B63" w:rsidP="0048466D">
      <w:pPr>
        <w:jc w:val="both"/>
        <w:rPr>
          <w:rFonts w:asciiTheme="minorHAnsi" w:hAnsiTheme="minorHAnsi"/>
          <w:szCs w:val="24"/>
        </w:rPr>
      </w:pPr>
      <w:r w:rsidRPr="00FF2B6E">
        <w:rPr>
          <w:rFonts w:asciiTheme="minorHAnsi" w:hAnsiTheme="minorHAnsi"/>
          <w:szCs w:val="24"/>
        </w:rPr>
        <w:t>In keeping with the GoSE’s commitment to self-reliance domestic resource mobilisation is critical. This output will represent the culmination of a number of activities designed to enhance the capacity of GoSE to develop and implement resource mobilisation strategies from traditional and non-traditional approaches. The following activities, among others would be carried out.</w:t>
      </w:r>
    </w:p>
    <w:p w:rsidR="00205B63" w:rsidRPr="00FF2B6E" w:rsidRDefault="00205B63" w:rsidP="0048466D">
      <w:pPr>
        <w:pStyle w:val="ListParagraph"/>
        <w:numPr>
          <w:ilvl w:val="0"/>
          <w:numId w:val="19"/>
        </w:numPr>
        <w:jc w:val="both"/>
        <w:rPr>
          <w:rFonts w:asciiTheme="minorHAnsi" w:hAnsiTheme="minorHAnsi"/>
          <w:sz w:val="24"/>
          <w:szCs w:val="24"/>
        </w:rPr>
      </w:pPr>
      <w:r w:rsidRPr="00FF2B6E">
        <w:rPr>
          <w:rFonts w:asciiTheme="minorHAnsi" w:hAnsiTheme="minorHAnsi"/>
          <w:sz w:val="24"/>
          <w:szCs w:val="24"/>
        </w:rPr>
        <w:t>Strengthening and modernizing tax and non-tax  collection</w:t>
      </w:r>
    </w:p>
    <w:p w:rsidR="00205B63" w:rsidRPr="00FF2B6E" w:rsidRDefault="00205B63" w:rsidP="0048466D">
      <w:pPr>
        <w:pStyle w:val="ListParagraph"/>
        <w:numPr>
          <w:ilvl w:val="1"/>
          <w:numId w:val="20"/>
        </w:numPr>
        <w:jc w:val="both"/>
        <w:rPr>
          <w:rFonts w:asciiTheme="minorHAnsi" w:hAnsiTheme="minorHAnsi"/>
          <w:sz w:val="24"/>
          <w:szCs w:val="24"/>
        </w:rPr>
      </w:pPr>
      <w:r w:rsidRPr="00FF2B6E">
        <w:rPr>
          <w:rFonts w:asciiTheme="minorHAnsi" w:hAnsiTheme="minorHAnsi"/>
          <w:sz w:val="24"/>
          <w:szCs w:val="24"/>
        </w:rPr>
        <w:t>2014: Assessing the existing system</w:t>
      </w:r>
    </w:p>
    <w:p w:rsidR="00205B63" w:rsidRPr="00FF2B6E" w:rsidRDefault="00205B63" w:rsidP="0048466D">
      <w:pPr>
        <w:pStyle w:val="ListParagraph"/>
        <w:numPr>
          <w:ilvl w:val="1"/>
          <w:numId w:val="20"/>
        </w:numPr>
        <w:jc w:val="both"/>
        <w:rPr>
          <w:rFonts w:asciiTheme="minorHAnsi" w:hAnsiTheme="minorHAnsi"/>
          <w:sz w:val="24"/>
          <w:szCs w:val="24"/>
        </w:rPr>
      </w:pPr>
      <w:r w:rsidRPr="00FF2B6E">
        <w:rPr>
          <w:rFonts w:asciiTheme="minorHAnsi" w:hAnsiTheme="minorHAnsi"/>
          <w:sz w:val="24"/>
          <w:szCs w:val="24"/>
        </w:rPr>
        <w:t>2015: piloting and testing the system</w:t>
      </w:r>
    </w:p>
    <w:p w:rsidR="00205B63" w:rsidRPr="00FF2B6E" w:rsidRDefault="00205B63" w:rsidP="0048466D">
      <w:pPr>
        <w:pStyle w:val="ListParagraph"/>
        <w:numPr>
          <w:ilvl w:val="1"/>
          <w:numId w:val="20"/>
        </w:numPr>
        <w:jc w:val="both"/>
        <w:rPr>
          <w:rFonts w:asciiTheme="minorHAnsi" w:hAnsiTheme="minorHAnsi"/>
          <w:sz w:val="24"/>
          <w:szCs w:val="24"/>
        </w:rPr>
      </w:pPr>
      <w:r w:rsidRPr="00FF2B6E">
        <w:rPr>
          <w:rFonts w:asciiTheme="minorHAnsi" w:hAnsiTheme="minorHAnsi"/>
          <w:sz w:val="24"/>
          <w:szCs w:val="24"/>
        </w:rPr>
        <w:t>2016: fully running tracking and collection system</w:t>
      </w:r>
    </w:p>
    <w:p w:rsidR="00205B63" w:rsidRPr="00FF2B6E" w:rsidRDefault="00205B63" w:rsidP="0048466D">
      <w:pPr>
        <w:pStyle w:val="ListParagraph"/>
        <w:numPr>
          <w:ilvl w:val="0"/>
          <w:numId w:val="19"/>
        </w:numPr>
        <w:jc w:val="both"/>
        <w:rPr>
          <w:rFonts w:asciiTheme="minorHAnsi" w:hAnsiTheme="minorHAnsi"/>
          <w:sz w:val="24"/>
          <w:szCs w:val="24"/>
        </w:rPr>
      </w:pPr>
      <w:r w:rsidRPr="00FF2B6E">
        <w:rPr>
          <w:rFonts w:asciiTheme="minorHAnsi" w:hAnsiTheme="minorHAnsi"/>
          <w:sz w:val="24"/>
          <w:szCs w:val="24"/>
        </w:rPr>
        <w:t xml:space="preserve">Work to achieve Goal 8 by developing partnership strategy that enhances self-reliance </w:t>
      </w:r>
    </w:p>
    <w:p w:rsidR="00205B63" w:rsidRPr="00FF2B6E" w:rsidRDefault="00205B63" w:rsidP="0048466D">
      <w:pPr>
        <w:pStyle w:val="ListParagraph"/>
        <w:numPr>
          <w:ilvl w:val="0"/>
          <w:numId w:val="19"/>
        </w:numPr>
        <w:jc w:val="both"/>
        <w:rPr>
          <w:rFonts w:asciiTheme="minorHAnsi" w:hAnsiTheme="minorHAnsi"/>
          <w:sz w:val="24"/>
          <w:szCs w:val="24"/>
        </w:rPr>
      </w:pPr>
      <w:r w:rsidRPr="00FF2B6E">
        <w:rPr>
          <w:rFonts w:asciiTheme="minorHAnsi" w:hAnsiTheme="minorHAnsi"/>
          <w:sz w:val="24"/>
          <w:szCs w:val="24"/>
        </w:rPr>
        <w:t>Develop an extractive industries management strategy</w:t>
      </w:r>
    </w:p>
    <w:p w:rsidR="00205B63" w:rsidRPr="00FF2B6E" w:rsidRDefault="00205B63" w:rsidP="0048466D">
      <w:pPr>
        <w:pStyle w:val="ListParagraph"/>
        <w:numPr>
          <w:ilvl w:val="0"/>
          <w:numId w:val="19"/>
        </w:numPr>
        <w:jc w:val="both"/>
        <w:rPr>
          <w:rFonts w:asciiTheme="minorHAnsi" w:hAnsiTheme="minorHAnsi"/>
          <w:sz w:val="24"/>
          <w:szCs w:val="24"/>
        </w:rPr>
      </w:pPr>
      <w:r w:rsidRPr="00FF2B6E">
        <w:rPr>
          <w:rFonts w:asciiTheme="minorHAnsi" w:hAnsiTheme="minorHAnsi"/>
          <w:sz w:val="24"/>
          <w:szCs w:val="24"/>
        </w:rPr>
        <w:t>National resource mobilization strategy aligned with development priorities (support the MOF to refine and develop resource mobilization strategy)</w:t>
      </w:r>
    </w:p>
    <w:p w:rsidR="00205B63" w:rsidRPr="00FF2B6E" w:rsidRDefault="00205B63" w:rsidP="0048466D">
      <w:pPr>
        <w:pStyle w:val="Heading1"/>
        <w:numPr>
          <w:ilvl w:val="0"/>
          <w:numId w:val="0"/>
        </w:numPr>
        <w:ind w:left="432"/>
        <w:jc w:val="both"/>
        <w:rPr>
          <w:rFonts w:asciiTheme="minorHAnsi" w:hAnsiTheme="minorHAnsi"/>
          <w:szCs w:val="24"/>
        </w:rPr>
      </w:pPr>
    </w:p>
    <w:p w:rsidR="00205B63" w:rsidRPr="00FF2B6E" w:rsidRDefault="006F0FB9" w:rsidP="00FB5B39">
      <w:pPr>
        <w:pStyle w:val="Heading5"/>
        <w:rPr>
          <w:rFonts w:asciiTheme="minorHAnsi" w:hAnsiTheme="minorHAnsi"/>
          <w:b/>
          <w:i/>
          <w:szCs w:val="24"/>
        </w:rPr>
      </w:pPr>
      <w:r w:rsidRPr="00FF2B6E">
        <w:rPr>
          <w:rFonts w:asciiTheme="minorHAnsi" w:hAnsiTheme="minorHAnsi"/>
          <w:b/>
          <w:i/>
          <w:szCs w:val="24"/>
        </w:rPr>
        <w:t>National financial management capacity</w:t>
      </w:r>
    </w:p>
    <w:p w:rsidR="00205B63" w:rsidRPr="00FF2B6E" w:rsidRDefault="00205B63" w:rsidP="0048466D">
      <w:pPr>
        <w:jc w:val="both"/>
        <w:rPr>
          <w:rFonts w:asciiTheme="minorHAnsi" w:hAnsiTheme="minorHAnsi"/>
          <w:szCs w:val="24"/>
        </w:rPr>
      </w:pPr>
      <w:r w:rsidRPr="00FF2B6E">
        <w:rPr>
          <w:rFonts w:asciiTheme="minorHAnsi" w:hAnsiTheme="minorHAnsi"/>
          <w:szCs w:val="24"/>
        </w:rPr>
        <w:t>This output relates to capacities for revenue raising, expenditure management and accounting and auditing. The main activities will be around strengthening the public financial management systems</w:t>
      </w:r>
      <w:r w:rsidR="006F0FB9" w:rsidRPr="00FF2B6E">
        <w:rPr>
          <w:rFonts w:asciiTheme="minorHAnsi" w:hAnsiTheme="minorHAnsi"/>
          <w:szCs w:val="24"/>
        </w:rPr>
        <w:t>.</w:t>
      </w:r>
    </w:p>
    <w:p w:rsidR="00205B63" w:rsidRPr="00FF2B6E" w:rsidRDefault="006F0FB9" w:rsidP="0048466D">
      <w:pPr>
        <w:pStyle w:val="ListParagraph"/>
        <w:numPr>
          <w:ilvl w:val="0"/>
          <w:numId w:val="22"/>
        </w:numPr>
        <w:jc w:val="both"/>
        <w:rPr>
          <w:rFonts w:asciiTheme="minorHAnsi" w:hAnsiTheme="minorHAnsi"/>
          <w:sz w:val="24"/>
          <w:szCs w:val="24"/>
        </w:rPr>
      </w:pPr>
      <w:r w:rsidRPr="00FF2B6E">
        <w:rPr>
          <w:rFonts w:asciiTheme="minorHAnsi" w:hAnsiTheme="minorHAnsi"/>
          <w:sz w:val="24"/>
          <w:szCs w:val="24"/>
        </w:rPr>
        <w:t>Review/update/modernize the PFM system (e.g. Integrated Financial Management system, procuring software, training on the utilization of the software)</w:t>
      </w:r>
    </w:p>
    <w:p w:rsidR="00205B63" w:rsidRPr="00FF2B6E" w:rsidRDefault="00205B63" w:rsidP="0048466D">
      <w:pPr>
        <w:pStyle w:val="Heading1"/>
        <w:numPr>
          <w:ilvl w:val="0"/>
          <w:numId w:val="0"/>
        </w:numPr>
        <w:ind w:left="432"/>
        <w:jc w:val="both"/>
        <w:rPr>
          <w:rFonts w:asciiTheme="minorHAnsi" w:hAnsiTheme="minorHAnsi"/>
          <w:szCs w:val="24"/>
        </w:rPr>
      </w:pPr>
    </w:p>
    <w:p w:rsidR="00205B63" w:rsidRPr="00FF2B6E" w:rsidRDefault="00205B63" w:rsidP="00FB5B39">
      <w:pPr>
        <w:pStyle w:val="Heading3"/>
        <w:rPr>
          <w:rFonts w:asciiTheme="minorHAnsi" w:hAnsiTheme="minorHAnsi"/>
          <w:sz w:val="24"/>
          <w:szCs w:val="24"/>
        </w:rPr>
      </w:pPr>
      <w:bookmarkStart w:id="13" w:name="_Toc397379537"/>
      <w:r w:rsidRPr="00FF2B6E">
        <w:rPr>
          <w:rFonts w:asciiTheme="minorHAnsi" w:hAnsiTheme="minorHAnsi"/>
          <w:sz w:val="24"/>
          <w:szCs w:val="24"/>
        </w:rPr>
        <w:t>Outcome 2:  National Governance Architecture</w:t>
      </w:r>
      <w:bookmarkEnd w:id="13"/>
    </w:p>
    <w:p w:rsidR="00205B63" w:rsidRPr="00FF2B6E" w:rsidRDefault="00205B63" w:rsidP="00FB5B39">
      <w:pPr>
        <w:pStyle w:val="Heading4"/>
        <w:jc w:val="left"/>
        <w:rPr>
          <w:rFonts w:asciiTheme="minorHAnsi" w:hAnsiTheme="minorHAnsi"/>
          <w:sz w:val="24"/>
          <w:szCs w:val="24"/>
        </w:rPr>
      </w:pPr>
      <w:r w:rsidRPr="00FF2B6E">
        <w:rPr>
          <w:rFonts w:asciiTheme="minorHAnsi" w:hAnsiTheme="minorHAnsi"/>
          <w:sz w:val="24"/>
          <w:szCs w:val="24"/>
        </w:rPr>
        <w:t>Outputs</w:t>
      </w:r>
    </w:p>
    <w:p w:rsidR="00205B63" w:rsidRPr="00FF2B6E" w:rsidRDefault="006F0FB9" w:rsidP="00FB5B39">
      <w:pPr>
        <w:pStyle w:val="Heading5"/>
        <w:rPr>
          <w:rFonts w:asciiTheme="minorHAnsi" w:hAnsiTheme="minorHAnsi"/>
          <w:b/>
          <w:i/>
          <w:szCs w:val="24"/>
        </w:rPr>
      </w:pPr>
      <w:r w:rsidRPr="00FF2B6E">
        <w:rPr>
          <w:rFonts w:asciiTheme="minorHAnsi" w:hAnsiTheme="minorHAnsi"/>
          <w:b/>
          <w:i/>
          <w:szCs w:val="24"/>
        </w:rPr>
        <w:t>Exit strategy from EEBC and Sanctions</w:t>
      </w:r>
    </w:p>
    <w:p w:rsidR="00205B63" w:rsidRPr="00FF2B6E" w:rsidRDefault="00205B63" w:rsidP="0048466D">
      <w:pPr>
        <w:jc w:val="both"/>
        <w:rPr>
          <w:rFonts w:asciiTheme="minorHAnsi" w:hAnsiTheme="minorHAnsi"/>
          <w:szCs w:val="24"/>
        </w:rPr>
      </w:pPr>
      <w:r w:rsidRPr="00FF2B6E">
        <w:rPr>
          <w:rFonts w:asciiTheme="minorHAnsi" w:hAnsiTheme="minorHAnsi"/>
          <w:szCs w:val="24"/>
        </w:rPr>
        <w:t>This output is critical for changing the environment in which the country finds itself. The following indicative activities are envisaged.</w:t>
      </w:r>
    </w:p>
    <w:p w:rsidR="00205B63" w:rsidRPr="00FF2B6E" w:rsidRDefault="006F0FB9" w:rsidP="0048466D">
      <w:pPr>
        <w:pStyle w:val="ListParagraph"/>
        <w:numPr>
          <w:ilvl w:val="0"/>
          <w:numId w:val="23"/>
        </w:numPr>
        <w:jc w:val="both"/>
        <w:rPr>
          <w:rFonts w:asciiTheme="minorHAnsi" w:hAnsiTheme="minorHAnsi"/>
          <w:sz w:val="24"/>
          <w:szCs w:val="24"/>
        </w:rPr>
      </w:pPr>
      <w:r w:rsidRPr="00FF2B6E">
        <w:rPr>
          <w:rFonts w:asciiTheme="minorHAnsi" w:hAnsiTheme="minorHAnsi"/>
          <w:sz w:val="24"/>
          <w:szCs w:val="24"/>
        </w:rPr>
        <w:t xml:space="preserve">Develop scenarios/options paper </w:t>
      </w:r>
    </w:p>
    <w:p w:rsidR="00205B63" w:rsidRPr="00FF2B6E" w:rsidRDefault="006F0FB9" w:rsidP="0048466D">
      <w:pPr>
        <w:pStyle w:val="ListParagraph"/>
        <w:numPr>
          <w:ilvl w:val="0"/>
          <w:numId w:val="23"/>
        </w:numPr>
        <w:jc w:val="both"/>
        <w:rPr>
          <w:rFonts w:asciiTheme="minorHAnsi" w:hAnsiTheme="minorHAnsi"/>
          <w:sz w:val="24"/>
          <w:szCs w:val="24"/>
        </w:rPr>
      </w:pPr>
      <w:r w:rsidRPr="00FF2B6E">
        <w:rPr>
          <w:rFonts w:asciiTheme="minorHAnsi" w:hAnsiTheme="minorHAnsi"/>
          <w:sz w:val="24"/>
          <w:szCs w:val="24"/>
        </w:rPr>
        <w:t>Arrange south/south peer learning</w:t>
      </w:r>
    </w:p>
    <w:p w:rsidR="00205B63" w:rsidRPr="00FF2B6E" w:rsidRDefault="006F0FB9" w:rsidP="0048466D">
      <w:pPr>
        <w:pStyle w:val="ListParagraph"/>
        <w:numPr>
          <w:ilvl w:val="0"/>
          <w:numId w:val="23"/>
        </w:numPr>
        <w:jc w:val="both"/>
        <w:rPr>
          <w:rFonts w:asciiTheme="minorHAnsi" w:hAnsiTheme="minorHAnsi"/>
          <w:sz w:val="24"/>
          <w:szCs w:val="24"/>
        </w:rPr>
      </w:pPr>
      <w:r w:rsidRPr="00FF2B6E">
        <w:rPr>
          <w:rFonts w:asciiTheme="minorHAnsi" w:hAnsiTheme="minorHAnsi"/>
          <w:sz w:val="24"/>
          <w:szCs w:val="24"/>
        </w:rPr>
        <w:t xml:space="preserve">Commission options papers to/and facilitate advanced dialogue within society on options for dealing with No war no Peace situation </w:t>
      </w:r>
    </w:p>
    <w:p w:rsidR="00205B63" w:rsidRPr="00FF2B6E" w:rsidRDefault="00205B63" w:rsidP="00DB23E0">
      <w:pPr>
        <w:pStyle w:val="Heading1"/>
        <w:numPr>
          <w:ilvl w:val="0"/>
          <w:numId w:val="0"/>
        </w:numPr>
        <w:ind w:left="432"/>
        <w:jc w:val="both"/>
        <w:rPr>
          <w:rFonts w:asciiTheme="minorHAnsi" w:hAnsiTheme="minorHAnsi"/>
          <w:szCs w:val="24"/>
        </w:rPr>
      </w:pPr>
    </w:p>
    <w:p w:rsidR="00205B63" w:rsidRPr="00FF2B6E" w:rsidRDefault="006F0FB9" w:rsidP="00FB5B39">
      <w:pPr>
        <w:pStyle w:val="Heading5"/>
        <w:rPr>
          <w:rFonts w:asciiTheme="minorHAnsi" w:hAnsiTheme="minorHAnsi"/>
          <w:b/>
          <w:i/>
          <w:szCs w:val="24"/>
        </w:rPr>
      </w:pPr>
      <w:r w:rsidRPr="00FF2B6E">
        <w:rPr>
          <w:rFonts w:asciiTheme="minorHAnsi" w:hAnsiTheme="minorHAnsi"/>
          <w:b/>
          <w:i/>
          <w:szCs w:val="24"/>
        </w:rPr>
        <w:t>Constitutional review</w:t>
      </w:r>
    </w:p>
    <w:p w:rsidR="00205B63" w:rsidRPr="00FF2B6E" w:rsidRDefault="00205B63" w:rsidP="001F0B82">
      <w:pPr>
        <w:jc w:val="both"/>
        <w:rPr>
          <w:rFonts w:asciiTheme="minorHAnsi" w:hAnsiTheme="minorHAnsi"/>
          <w:szCs w:val="24"/>
        </w:rPr>
      </w:pPr>
      <w:r w:rsidRPr="00FF2B6E">
        <w:rPr>
          <w:rFonts w:asciiTheme="minorHAnsi" w:hAnsiTheme="minorHAnsi"/>
          <w:szCs w:val="24"/>
        </w:rPr>
        <w:t>The President announced to the nation that a new constitutional process would be launched soon. This will inevitably include review of the old systems and imagining new possibilities. Some of the following activities will contribute to the process.</w:t>
      </w:r>
    </w:p>
    <w:p w:rsidR="00205B63" w:rsidRPr="00FF2B6E" w:rsidRDefault="006F0FB9" w:rsidP="00127F8A">
      <w:pPr>
        <w:pStyle w:val="ListParagraph"/>
        <w:numPr>
          <w:ilvl w:val="0"/>
          <w:numId w:val="24"/>
        </w:numPr>
        <w:rPr>
          <w:rFonts w:asciiTheme="minorHAnsi" w:hAnsiTheme="minorHAnsi"/>
          <w:sz w:val="24"/>
          <w:szCs w:val="24"/>
        </w:rPr>
      </w:pPr>
      <w:r w:rsidRPr="00FF2B6E">
        <w:rPr>
          <w:rFonts w:asciiTheme="minorHAnsi" w:hAnsiTheme="minorHAnsi"/>
          <w:sz w:val="24"/>
          <w:szCs w:val="24"/>
        </w:rPr>
        <w:t>Technical review of 1997 constitution</w:t>
      </w:r>
    </w:p>
    <w:p w:rsidR="00205B63" w:rsidRPr="00FF2B6E" w:rsidRDefault="006F0FB9" w:rsidP="00127F8A">
      <w:pPr>
        <w:pStyle w:val="ListParagraph"/>
        <w:numPr>
          <w:ilvl w:val="0"/>
          <w:numId w:val="24"/>
        </w:numPr>
        <w:rPr>
          <w:rFonts w:asciiTheme="minorHAnsi" w:hAnsiTheme="minorHAnsi"/>
          <w:sz w:val="24"/>
          <w:szCs w:val="24"/>
        </w:rPr>
      </w:pPr>
      <w:r w:rsidRPr="00FF2B6E">
        <w:rPr>
          <w:rFonts w:asciiTheme="minorHAnsi" w:hAnsiTheme="minorHAnsi"/>
          <w:sz w:val="24"/>
          <w:szCs w:val="24"/>
        </w:rPr>
        <w:t>National consultation on review or redraft</w:t>
      </w:r>
    </w:p>
    <w:p w:rsidR="00205B63" w:rsidRPr="00FF2B6E" w:rsidRDefault="006F0FB9" w:rsidP="00127F8A">
      <w:pPr>
        <w:pStyle w:val="ListParagraph"/>
        <w:numPr>
          <w:ilvl w:val="0"/>
          <w:numId w:val="24"/>
        </w:numPr>
        <w:rPr>
          <w:rFonts w:asciiTheme="minorHAnsi" w:hAnsiTheme="minorHAnsi"/>
          <w:sz w:val="24"/>
          <w:szCs w:val="24"/>
        </w:rPr>
      </w:pPr>
      <w:r w:rsidRPr="00FF2B6E">
        <w:rPr>
          <w:rFonts w:asciiTheme="minorHAnsi" w:hAnsiTheme="minorHAnsi"/>
          <w:sz w:val="24"/>
          <w:szCs w:val="24"/>
        </w:rPr>
        <w:t>Draft Constitution</w:t>
      </w:r>
    </w:p>
    <w:p w:rsidR="00205B63" w:rsidRPr="00FF2B6E" w:rsidRDefault="00205B63" w:rsidP="00DB23E0">
      <w:pPr>
        <w:pStyle w:val="Heading1"/>
        <w:numPr>
          <w:ilvl w:val="0"/>
          <w:numId w:val="0"/>
        </w:numPr>
        <w:ind w:left="432"/>
        <w:jc w:val="both"/>
        <w:rPr>
          <w:rFonts w:asciiTheme="minorHAnsi" w:hAnsiTheme="minorHAnsi"/>
          <w:szCs w:val="24"/>
        </w:rPr>
      </w:pPr>
    </w:p>
    <w:p w:rsidR="00205B63" w:rsidRPr="00FF2B6E" w:rsidRDefault="006F0FB9" w:rsidP="00FB5B39">
      <w:pPr>
        <w:pStyle w:val="Heading5"/>
        <w:rPr>
          <w:rFonts w:asciiTheme="minorHAnsi" w:hAnsiTheme="minorHAnsi"/>
          <w:b/>
          <w:i/>
          <w:szCs w:val="24"/>
        </w:rPr>
      </w:pPr>
      <w:r w:rsidRPr="00FF2B6E">
        <w:rPr>
          <w:rFonts w:asciiTheme="minorHAnsi" w:hAnsiTheme="minorHAnsi"/>
          <w:b/>
          <w:i/>
          <w:szCs w:val="24"/>
        </w:rPr>
        <w:t>Capacity for fulfilling and reporting international treaty obligations</w:t>
      </w:r>
    </w:p>
    <w:p w:rsidR="00205B63" w:rsidRPr="00FF2B6E" w:rsidRDefault="00205B63" w:rsidP="00591EAA">
      <w:pPr>
        <w:jc w:val="both"/>
        <w:rPr>
          <w:rFonts w:asciiTheme="minorHAnsi" w:hAnsiTheme="minorHAnsi"/>
          <w:szCs w:val="24"/>
        </w:rPr>
      </w:pPr>
      <w:r w:rsidRPr="00FF2B6E">
        <w:rPr>
          <w:rFonts w:asciiTheme="minorHAnsi" w:hAnsiTheme="minorHAnsi"/>
          <w:szCs w:val="24"/>
        </w:rPr>
        <w:t>Like every modern government, Eritrea finds itself having acceded to and ratified many international treaties. Just ensuring meeting of obligations is a very important task requiring dedicated capacity. The following activities will be carried out to achieve this output.</w:t>
      </w:r>
    </w:p>
    <w:p w:rsidR="00205B63" w:rsidRPr="00FF2B6E" w:rsidRDefault="00205B63" w:rsidP="00591EAA">
      <w:pPr>
        <w:pStyle w:val="ListParagraph"/>
        <w:numPr>
          <w:ilvl w:val="0"/>
          <w:numId w:val="25"/>
        </w:numPr>
        <w:jc w:val="both"/>
        <w:rPr>
          <w:rFonts w:asciiTheme="minorHAnsi" w:hAnsiTheme="minorHAnsi"/>
          <w:sz w:val="24"/>
          <w:szCs w:val="24"/>
        </w:rPr>
      </w:pPr>
      <w:r w:rsidRPr="00FF2B6E">
        <w:rPr>
          <w:rFonts w:asciiTheme="minorHAnsi" w:hAnsiTheme="minorHAnsi"/>
          <w:sz w:val="24"/>
          <w:szCs w:val="24"/>
        </w:rPr>
        <w:t>Build awareness and capacity for engaging with, informing and responding to Human Rights investigations</w:t>
      </w:r>
    </w:p>
    <w:p w:rsidR="00205B63" w:rsidRPr="00FF2B6E" w:rsidRDefault="00205B63" w:rsidP="00591EAA">
      <w:pPr>
        <w:pStyle w:val="ListParagraph"/>
        <w:numPr>
          <w:ilvl w:val="0"/>
          <w:numId w:val="25"/>
        </w:numPr>
        <w:jc w:val="both"/>
        <w:rPr>
          <w:rFonts w:asciiTheme="minorHAnsi" w:hAnsiTheme="minorHAnsi"/>
          <w:sz w:val="24"/>
          <w:szCs w:val="24"/>
        </w:rPr>
      </w:pPr>
      <w:r w:rsidRPr="00FF2B6E">
        <w:rPr>
          <w:rFonts w:asciiTheme="minorHAnsi" w:hAnsiTheme="minorHAnsi"/>
          <w:sz w:val="24"/>
          <w:szCs w:val="24"/>
        </w:rPr>
        <w:t>Planning for UPR and training for implementation and participation and responding in review meetings</w:t>
      </w:r>
    </w:p>
    <w:p w:rsidR="00205B63" w:rsidRPr="00FF2B6E" w:rsidRDefault="00205B63" w:rsidP="00591EAA">
      <w:pPr>
        <w:pStyle w:val="ListParagraph"/>
        <w:numPr>
          <w:ilvl w:val="0"/>
          <w:numId w:val="25"/>
        </w:numPr>
        <w:jc w:val="both"/>
        <w:rPr>
          <w:rFonts w:asciiTheme="minorHAnsi" w:hAnsiTheme="minorHAnsi"/>
          <w:sz w:val="24"/>
          <w:szCs w:val="24"/>
        </w:rPr>
      </w:pPr>
      <w:r w:rsidRPr="00FF2B6E">
        <w:rPr>
          <w:rFonts w:asciiTheme="minorHAnsi" w:hAnsiTheme="minorHAnsi"/>
          <w:sz w:val="24"/>
          <w:szCs w:val="24"/>
        </w:rPr>
        <w:t>Catalogue and review international treaty obligations of the country and domesticate and develop compliant strategies and build capacity in relevant ministries and departments</w:t>
      </w:r>
    </w:p>
    <w:p w:rsidR="00205B63" w:rsidRPr="00FF2B6E" w:rsidRDefault="00205B63" w:rsidP="00591EAA">
      <w:pPr>
        <w:pStyle w:val="Heading1"/>
        <w:numPr>
          <w:ilvl w:val="0"/>
          <w:numId w:val="0"/>
        </w:numPr>
        <w:ind w:left="432"/>
        <w:jc w:val="both"/>
        <w:rPr>
          <w:rFonts w:asciiTheme="minorHAnsi" w:hAnsiTheme="minorHAnsi"/>
          <w:szCs w:val="24"/>
        </w:rPr>
      </w:pPr>
    </w:p>
    <w:p w:rsidR="00205B63" w:rsidRPr="00FF2B6E" w:rsidRDefault="006F0FB9" w:rsidP="00FB5B39">
      <w:pPr>
        <w:pStyle w:val="Heading5"/>
        <w:rPr>
          <w:rFonts w:asciiTheme="minorHAnsi" w:hAnsiTheme="minorHAnsi"/>
          <w:b/>
          <w:i/>
          <w:szCs w:val="24"/>
        </w:rPr>
      </w:pPr>
      <w:r w:rsidRPr="00FF2B6E">
        <w:rPr>
          <w:rFonts w:asciiTheme="minorHAnsi" w:hAnsiTheme="minorHAnsi"/>
          <w:b/>
          <w:i/>
          <w:szCs w:val="24"/>
        </w:rPr>
        <w:t>Capacity for safeguarding and upholding Human rights in the public sector</w:t>
      </w:r>
    </w:p>
    <w:p w:rsidR="00205B63" w:rsidRPr="00FF2B6E" w:rsidRDefault="00205B63" w:rsidP="00591EAA">
      <w:pPr>
        <w:jc w:val="both"/>
        <w:rPr>
          <w:rFonts w:asciiTheme="minorHAnsi" w:hAnsiTheme="minorHAnsi"/>
          <w:szCs w:val="24"/>
        </w:rPr>
      </w:pPr>
      <w:r w:rsidRPr="00FF2B6E">
        <w:rPr>
          <w:rFonts w:asciiTheme="minorHAnsi" w:hAnsiTheme="minorHAnsi"/>
          <w:szCs w:val="24"/>
        </w:rPr>
        <w:t>It is now widely recognised that a lot of what is often classified as human rights violations can be attributed to ignorance, lack of capacity or both. If these are mitigated, it then releases resources to deal with wilful abuse. The following will be carried out.</w:t>
      </w:r>
    </w:p>
    <w:p w:rsidR="00205B63" w:rsidRPr="00FF2B6E" w:rsidRDefault="00205B63" w:rsidP="00591EAA">
      <w:pPr>
        <w:pStyle w:val="ListParagraph"/>
        <w:numPr>
          <w:ilvl w:val="0"/>
          <w:numId w:val="26"/>
        </w:numPr>
        <w:jc w:val="both"/>
        <w:rPr>
          <w:rFonts w:asciiTheme="minorHAnsi" w:hAnsiTheme="minorHAnsi"/>
          <w:sz w:val="24"/>
          <w:szCs w:val="24"/>
        </w:rPr>
      </w:pPr>
      <w:r w:rsidRPr="00FF2B6E">
        <w:rPr>
          <w:rFonts w:asciiTheme="minorHAnsi" w:hAnsiTheme="minorHAnsi"/>
          <w:sz w:val="24"/>
          <w:szCs w:val="24"/>
        </w:rPr>
        <w:t>Introduce human rights training in tertiary institutions</w:t>
      </w:r>
    </w:p>
    <w:p w:rsidR="00205B63" w:rsidRPr="00FF2B6E" w:rsidRDefault="00205B63" w:rsidP="00591EAA">
      <w:pPr>
        <w:pStyle w:val="ListParagraph"/>
        <w:numPr>
          <w:ilvl w:val="0"/>
          <w:numId w:val="26"/>
        </w:numPr>
        <w:jc w:val="both"/>
        <w:rPr>
          <w:rFonts w:asciiTheme="minorHAnsi" w:hAnsiTheme="minorHAnsi"/>
          <w:sz w:val="24"/>
          <w:szCs w:val="24"/>
        </w:rPr>
      </w:pPr>
      <w:r w:rsidRPr="00FF2B6E">
        <w:rPr>
          <w:rFonts w:asciiTheme="minorHAnsi" w:hAnsiTheme="minorHAnsi"/>
          <w:sz w:val="24"/>
          <w:szCs w:val="24"/>
        </w:rPr>
        <w:t>Provide training for public servants with rights upholding responsibilities (police, military, prison officers, public service providers)</w:t>
      </w:r>
    </w:p>
    <w:p w:rsidR="00205B63" w:rsidRPr="00FF2B6E" w:rsidRDefault="00205B63" w:rsidP="00591EAA">
      <w:pPr>
        <w:pStyle w:val="ListParagraph"/>
        <w:numPr>
          <w:ilvl w:val="0"/>
          <w:numId w:val="26"/>
        </w:numPr>
        <w:jc w:val="both"/>
        <w:rPr>
          <w:rFonts w:asciiTheme="minorHAnsi" w:hAnsiTheme="minorHAnsi"/>
          <w:sz w:val="24"/>
          <w:szCs w:val="24"/>
        </w:rPr>
      </w:pPr>
      <w:r w:rsidRPr="00FF2B6E">
        <w:rPr>
          <w:rFonts w:asciiTheme="minorHAnsi" w:hAnsiTheme="minorHAnsi"/>
          <w:sz w:val="24"/>
          <w:szCs w:val="24"/>
        </w:rPr>
        <w:t>Introduce and train public servants on rights based approach to development</w:t>
      </w:r>
    </w:p>
    <w:p w:rsidR="00205B63" w:rsidRPr="00FF2B6E" w:rsidRDefault="00205B63" w:rsidP="00DB23E0">
      <w:pPr>
        <w:pStyle w:val="Heading1"/>
        <w:numPr>
          <w:ilvl w:val="0"/>
          <w:numId w:val="0"/>
        </w:numPr>
        <w:ind w:left="432"/>
        <w:jc w:val="both"/>
        <w:rPr>
          <w:rFonts w:asciiTheme="minorHAnsi" w:hAnsiTheme="minorHAnsi"/>
          <w:szCs w:val="24"/>
        </w:rPr>
      </w:pPr>
    </w:p>
    <w:p w:rsidR="00205B63" w:rsidRPr="00FF2B6E" w:rsidRDefault="00205B63" w:rsidP="005E1C95">
      <w:pPr>
        <w:pStyle w:val="Heading3"/>
        <w:rPr>
          <w:rFonts w:asciiTheme="minorHAnsi" w:hAnsiTheme="minorHAnsi"/>
          <w:sz w:val="24"/>
          <w:szCs w:val="24"/>
        </w:rPr>
      </w:pPr>
      <w:bookmarkStart w:id="14" w:name="_Toc397379538"/>
      <w:r w:rsidRPr="00FF2B6E">
        <w:rPr>
          <w:rFonts w:asciiTheme="minorHAnsi" w:hAnsiTheme="minorHAnsi"/>
          <w:sz w:val="24"/>
          <w:szCs w:val="24"/>
        </w:rPr>
        <w:t>Outcome 3:  Enhanced Public Sector Capacity</w:t>
      </w:r>
      <w:bookmarkEnd w:id="14"/>
      <w:r w:rsidRPr="00FF2B6E">
        <w:rPr>
          <w:rFonts w:asciiTheme="minorHAnsi" w:hAnsiTheme="minorHAnsi"/>
          <w:sz w:val="24"/>
          <w:szCs w:val="24"/>
        </w:rPr>
        <w:t xml:space="preserve"> </w:t>
      </w:r>
    </w:p>
    <w:p w:rsidR="00205B63" w:rsidRPr="00FF2B6E" w:rsidRDefault="00205B63" w:rsidP="005E1C95">
      <w:pPr>
        <w:pStyle w:val="Heading4"/>
        <w:jc w:val="left"/>
        <w:rPr>
          <w:rFonts w:asciiTheme="minorHAnsi" w:hAnsiTheme="minorHAnsi"/>
          <w:sz w:val="24"/>
          <w:szCs w:val="24"/>
        </w:rPr>
      </w:pPr>
      <w:r w:rsidRPr="00FF2B6E">
        <w:rPr>
          <w:rFonts w:asciiTheme="minorHAnsi" w:hAnsiTheme="minorHAnsi"/>
          <w:sz w:val="24"/>
          <w:szCs w:val="24"/>
        </w:rPr>
        <w:t>Outputs</w:t>
      </w:r>
    </w:p>
    <w:p w:rsidR="00205B63" w:rsidRPr="00FF2B6E" w:rsidRDefault="006F0FB9" w:rsidP="005E1C95">
      <w:pPr>
        <w:pStyle w:val="Heading5"/>
        <w:rPr>
          <w:rFonts w:asciiTheme="minorHAnsi" w:hAnsiTheme="minorHAnsi"/>
          <w:b/>
          <w:i/>
          <w:szCs w:val="24"/>
        </w:rPr>
      </w:pPr>
      <w:r w:rsidRPr="00FF2B6E">
        <w:rPr>
          <w:rFonts w:asciiTheme="minorHAnsi" w:hAnsiTheme="minorHAnsi"/>
          <w:b/>
          <w:i/>
          <w:szCs w:val="24"/>
        </w:rPr>
        <w:t>Ministerial capacity to deliver on their specific mandates</w:t>
      </w:r>
    </w:p>
    <w:p w:rsidR="00205B63" w:rsidRPr="00FF2B6E" w:rsidRDefault="00205B63" w:rsidP="00591EAA">
      <w:pPr>
        <w:jc w:val="both"/>
        <w:rPr>
          <w:rFonts w:asciiTheme="minorHAnsi" w:hAnsiTheme="minorHAnsi"/>
          <w:szCs w:val="24"/>
        </w:rPr>
      </w:pPr>
      <w:r w:rsidRPr="00FF2B6E">
        <w:rPr>
          <w:rFonts w:asciiTheme="minorHAnsi" w:hAnsiTheme="minorHAnsi"/>
          <w:szCs w:val="24"/>
        </w:rPr>
        <w:t>From time to time with changing priorities governments review their governmental structures. This is mostly influenced by the cots of government and the need to reduce costs. But in Eritrea, with one of the smallest cabinets in Africa, it is more the quest for more efficiency and effectiveness.</w:t>
      </w:r>
    </w:p>
    <w:p w:rsidR="00684DE8" w:rsidRPr="00FF2B6E" w:rsidRDefault="00205B63">
      <w:pPr>
        <w:pStyle w:val="ListParagraph"/>
        <w:jc w:val="both"/>
        <w:rPr>
          <w:rFonts w:asciiTheme="minorHAnsi" w:hAnsiTheme="minorHAnsi"/>
          <w:sz w:val="24"/>
          <w:szCs w:val="24"/>
        </w:rPr>
      </w:pPr>
      <w:r w:rsidRPr="00FF2B6E">
        <w:rPr>
          <w:rFonts w:asciiTheme="minorHAnsi" w:hAnsiTheme="minorHAnsi"/>
          <w:sz w:val="24"/>
          <w:szCs w:val="24"/>
        </w:rPr>
        <w:t>The indicative activities towards realising this output include the following.</w:t>
      </w:r>
    </w:p>
    <w:p w:rsidR="00205B63" w:rsidRPr="00FF2B6E" w:rsidRDefault="00205B63" w:rsidP="00591EAA">
      <w:pPr>
        <w:pStyle w:val="ListParagraph"/>
        <w:numPr>
          <w:ilvl w:val="0"/>
          <w:numId w:val="27"/>
        </w:numPr>
        <w:jc w:val="both"/>
        <w:rPr>
          <w:rFonts w:asciiTheme="minorHAnsi" w:hAnsiTheme="minorHAnsi"/>
          <w:sz w:val="24"/>
          <w:szCs w:val="24"/>
        </w:rPr>
      </w:pPr>
      <w:r w:rsidRPr="00FF2B6E">
        <w:rPr>
          <w:rFonts w:asciiTheme="minorHAnsi" w:hAnsiTheme="minorHAnsi"/>
          <w:sz w:val="24"/>
          <w:szCs w:val="24"/>
        </w:rPr>
        <w:t>Perform functional review of ministries</w:t>
      </w:r>
    </w:p>
    <w:p w:rsidR="00205B63" w:rsidRPr="00FF2B6E" w:rsidRDefault="00205B63" w:rsidP="00591EAA">
      <w:pPr>
        <w:pStyle w:val="ListParagraph"/>
        <w:numPr>
          <w:ilvl w:val="0"/>
          <w:numId w:val="27"/>
        </w:numPr>
        <w:jc w:val="both"/>
        <w:rPr>
          <w:rFonts w:asciiTheme="minorHAnsi" w:hAnsiTheme="minorHAnsi"/>
          <w:sz w:val="24"/>
          <w:szCs w:val="24"/>
        </w:rPr>
      </w:pPr>
      <w:r w:rsidRPr="00FF2B6E">
        <w:rPr>
          <w:rFonts w:asciiTheme="minorHAnsi" w:hAnsiTheme="minorHAnsi"/>
          <w:sz w:val="24"/>
          <w:szCs w:val="24"/>
        </w:rPr>
        <w:t>Clarify roles and establish individual training and development needs</w:t>
      </w:r>
    </w:p>
    <w:p w:rsidR="00205B63" w:rsidRPr="00FF2B6E" w:rsidRDefault="00205B63" w:rsidP="00591EAA">
      <w:pPr>
        <w:pStyle w:val="ListParagraph"/>
        <w:numPr>
          <w:ilvl w:val="0"/>
          <w:numId w:val="27"/>
        </w:numPr>
        <w:jc w:val="both"/>
        <w:rPr>
          <w:rFonts w:asciiTheme="minorHAnsi" w:hAnsiTheme="minorHAnsi"/>
          <w:sz w:val="24"/>
          <w:szCs w:val="24"/>
        </w:rPr>
      </w:pPr>
      <w:r w:rsidRPr="00FF2B6E">
        <w:rPr>
          <w:rFonts w:asciiTheme="minorHAnsi" w:hAnsiTheme="minorHAnsi"/>
          <w:sz w:val="24"/>
          <w:szCs w:val="24"/>
        </w:rPr>
        <w:t>Perform organisational development and institutional rationalisation</w:t>
      </w:r>
    </w:p>
    <w:p w:rsidR="00205B63" w:rsidRPr="00FF2B6E" w:rsidRDefault="00205B63" w:rsidP="00591EAA">
      <w:pPr>
        <w:pStyle w:val="Heading1"/>
        <w:numPr>
          <w:ilvl w:val="0"/>
          <w:numId w:val="0"/>
        </w:numPr>
        <w:ind w:left="432"/>
        <w:jc w:val="both"/>
        <w:rPr>
          <w:rFonts w:asciiTheme="minorHAnsi" w:hAnsiTheme="minorHAnsi"/>
          <w:szCs w:val="24"/>
        </w:rPr>
      </w:pPr>
    </w:p>
    <w:p w:rsidR="00205B63" w:rsidRPr="00FF2B6E" w:rsidRDefault="006F0FB9" w:rsidP="005E1C95">
      <w:pPr>
        <w:pStyle w:val="Heading5"/>
        <w:rPr>
          <w:rFonts w:asciiTheme="minorHAnsi" w:hAnsiTheme="minorHAnsi"/>
          <w:b/>
          <w:i/>
          <w:szCs w:val="24"/>
        </w:rPr>
      </w:pPr>
      <w:r w:rsidRPr="00FF2B6E">
        <w:rPr>
          <w:rFonts w:asciiTheme="minorHAnsi" w:hAnsiTheme="minorHAnsi"/>
          <w:b/>
          <w:i/>
          <w:szCs w:val="24"/>
        </w:rPr>
        <w:t>Civil service reform</w:t>
      </w:r>
    </w:p>
    <w:p w:rsidR="00205B63" w:rsidRPr="00FF2B6E" w:rsidRDefault="00205B63" w:rsidP="00DB23E0">
      <w:pPr>
        <w:rPr>
          <w:rFonts w:asciiTheme="minorHAnsi" w:hAnsiTheme="minorHAnsi"/>
          <w:szCs w:val="24"/>
        </w:rPr>
      </w:pPr>
      <w:r w:rsidRPr="00FF2B6E">
        <w:rPr>
          <w:rFonts w:asciiTheme="minorHAnsi" w:hAnsiTheme="minorHAnsi"/>
          <w:szCs w:val="24"/>
        </w:rPr>
        <w:t>The Civil Service Board is provided for in the 1997 constitution. It however has not been fulfilling its entire mandate and the systems it has been developing have not always been implemented. Its relationship with other players in the central functions of the civil service is not clear. The following initial activities would contribute to the needed reform.</w:t>
      </w:r>
    </w:p>
    <w:p w:rsidR="00205B63" w:rsidRPr="00FF2B6E" w:rsidRDefault="006F0FB9" w:rsidP="00127F8A">
      <w:pPr>
        <w:pStyle w:val="ListParagraph"/>
        <w:numPr>
          <w:ilvl w:val="0"/>
          <w:numId w:val="28"/>
        </w:numPr>
        <w:rPr>
          <w:rFonts w:asciiTheme="minorHAnsi" w:hAnsiTheme="minorHAnsi"/>
          <w:sz w:val="24"/>
          <w:szCs w:val="24"/>
        </w:rPr>
      </w:pPr>
      <w:r w:rsidRPr="00FF2B6E">
        <w:rPr>
          <w:rFonts w:asciiTheme="minorHAnsi" w:hAnsiTheme="minorHAnsi"/>
          <w:sz w:val="24"/>
          <w:szCs w:val="24"/>
        </w:rPr>
        <w:t>Carry out and institutional and organisational development for the Civil Service Board</w:t>
      </w:r>
    </w:p>
    <w:p w:rsidR="00205B63" w:rsidRPr="00FF2B6E" w:rsidRDefault="006F0FB9" w:rsidP="00127F8A">
      <w:pPr>
        <w:pStyle w:val="ListParagraph"/>
        <w:numPr>
          <w:ilvl w:val="0"/>
          <w:numId w:val="28"/>
        </w:numPr>
        <w:rPr>
          <w:rFonts w:asciiTheme="minorHAnsi" w:hAnsiTheme="minorHAnsi"/>
          <w:sz w:val="24"/>
          <w:szCs w:val="24"/>
        </w:rPr>
      </w:pPr>
      <w:r w:rsidRPr="00FF2B6E">
        <w:rPr>
          <w:rFonts w:asciiTheme="minorHAnsi" w:hAnsiTheme="minorHAnsi"/>
          <w:sz w:val="24"/>
          <w:szCs w:val="24"/>
        </w:rPr>
        <w:t>Introduce systematic recruitment processes, conditions of service, and training policy and systems</w:t>
      </w:r>
    </w:p>
    <w:p w:rsidR="00205B63" w:rsidRPr="00FF2B6E" w:rsidRDefault="006F0FB9" w:rsidP="00127F8A">
      <w:pPr>
        <w:pStyle w:val="ListParagraph"/>
        <w:numPr>
          <w:ilvl w:val="0"/>
          <w:numId w:val="28"/>
        </w:numPr>
        <w:rPr>
          <w:rFonts w:asciiTheme="minorHAnsi" w:hAnsiTheme="minorHAnsi"/>
          <w:sz w:val="24"/>
          <w:szCs w:val="24"/>
        </w:rPr>
      </w:pPr>
      <w:r w:rsidRPr="00FF2B6E">
        <w:rPr>
          <w:rFonts w:asciiTheme="minorHAnsi" w:hAnsiTheme="minorHAnsi"/>
          <w:sz w:val="24"/>
          <w:szCs w:val="24"/>
        </w:rPr>
        <w:t>Introduce performance management system for the civil service</w:t>
      </w:r>
    </w:p>
    <w:p w:rsidR="00205B63" w:rsidRPr="00FF2B6E" w:rsidRDefault="00205B63" w:rsidP="00DB23E0">
      <w:pPr>
        <w:pStyle w:val="Heading1"/>
        <w:numPr>
          <w:ilvl w:val="0"/>
          <w:numId w:val="0"/>
        </w:numPr>
        <w:ind w:left="432"/>
        <w:jc w:val="both"/>
        <w:rPr>
          <w:rFonts w:asciiTheme="minorHAnsi" w:hAnsiTheme="minorHAnsi"/>
          <w:szCs w:val="24"/>
        </w:rPr>
      </w:pPr>
    </w:p>
    <w:p w:rsidR="00205B63" w:rsidRPr="00FF2B6E" w:rsidRDefault="006F0FB9" w:rsidP="005E1C95">
      <w:pPr>
        <w:pStyle w:val="Heading5"/>
        <w:rPr>
          <w:rFonts w:asciiTheme="minorHAnsi" w:hAnsiTheme="minorHAnsi"/>
          <w:b/>
          <w:i/>
          <w:szCs w:val="24"/>
        </w:rPr>
      </w:pPr>
      <w:r w:rsidRPr="00FF2B6E">
        <w:rPr>
          <w:rFonts w:asciiTheme="minorHAnsi" w:hAnsiTheme="minorHAnsi"/>
          <w:b/>
          <w:i/>
          <w:szCs w:val="24"/>
        </w:rPr>
        <w:t>Efficient and effective ministries with clear mandates</w:t>
      </w:r>
    </w:p>
    <w:p w:rsidR="00205B63" w:rsidRPr="00FF2B6E" w:rsidRDefault="00205B63" w:rsidP="00DB23E0">
      <w:pPr>
        <w:rPr>
          <w:rFonts w:asciiTheme="minorHAnsi" w:hAnsiTheme="minorHAnsi"/>
          <w:szCs w:val="24"/>
        </w:rPr>
      </w:pPr>
      <w:r w:rsidRPr="00FF2B6E">
        <w:rPr>
          <w:rFonts w:asciiTheme="minorHAnsi" w:hAnsiTheme="minorHAnsi"/>
          <w:szCs w:val="24"/>
        </w:rPr>
        <w:t>In relationship to functional reviews, sectoral, tailor-made interventions will be made with sectoral ministries to ensure they remain fit for purpose</w:t>
      </w:r>
    </w:p>
    <w:p w:rsidR="00205B63" w:rsidRPr="00FF2B6E" w:rsidRDefault="00205B63" w:rsidP="00127F8A">
      <w:pPr>
        <w:pStyle w:val="ListParagraph"/>
        <w:numPr>
          <w:ilvl w:val="0"/>
          <w:numId w:val="29"/>
        </w:numPr>
        <w:rPr>
          <w:rFonts w:asciiTheme="minorHAnsi" w:hAnsiTheme="minorHAnsi"/>
          <w:sz w:val="24"/>
          <w:szCs w:val="24"/>
        </w:rPr>
      </w:pPr>
      <w:r w:rsidRPr="00FF2B6E">
        <w:rPr>
          <w:rFonts w:asciiTheme="minorHAnsi" w:hAnsiTheme="minorHAnsi"/>
          <w:sz w:val="24"/>
          <w:szCs w:val="24"/>
        </w:rPr>
        <w:t>Ensure clarity of mandates and ministerial technical competencies relevant to each ministry</w:t>
      </w:r>
    </w:p>
    <w:p w:rsidR="00205B63" w:rsidRPr="00FF2B6E" w:rsidRDefault="00205B63" w:rsidP="00127F8A">
      <w:pPr>
        <w:pStyle w:val="ListParagraph"/>
        <w:numPr>
          <w:ilvl w:val="0"/>
          <w:numId w:val="29"/>
        </w:numPr>
        <w:rPr>
          <w:rFonts w:asciiTheme="minorHAnsi" w:hAnsiTheme="minorHAnsi"/>
          <w:sz w:val="24"/>
          <w:szCs w:val="24"/>
        </w:rPr>
      </w:pPr>
      <w:r w:rsidRPr="00FF2B6E">
        <w:rPr>
          <w:rFonts w:asciiTheme="minorHAnsi" w:hAnsiTheme="minorHAnsi"/>
          <w:sz w:val="24"/>
          <w:szCs w:val="24"/>
        </w:rPr>
        <w:t>Design, and deliver sectoral training</w:t>
      </w:r>
    </w:p>
    <w:p w:rsidR="00205B63" w:rsidRPr="00FF2B6E" w:rsidRDefault="00205B63" w:rsidP="00127F8A">
      <w:pPr>
        <w:pStyle w:val="ListParagraph"/>
        <w:numPr>
          <w:ilvl w:val="0"/>
          <w:numId w:val="29"/>
        </w:numPr>
        <w:rPr>
          <w:rFonts w:asciiTheme="minorHAnsi" w:hAnsiTheme="minorHAnsi"/>
          <w:sz w:val="24"/>
          <w:szCs w:val="24"/>
        </w:rPr>
      </w:pPr>
      <w:r w:rsidRPr="00FF2B6E">
        <w:rPr>
          <w:rFonts w:asciiTheme="minorHAnsi" w:hAnsiTheme="minorHAnsi"/>
          <w:sz w:val="24"/>
          <w:szCs w:val="24"/>
        </w:rPr>
        <w:t>Facilitate South/South peer learning</w:t>
      </w:r>
    </w:p>
    <w:p w:rsidR="00205B63" w:rsidRPr="00FF2B6E" w:rsidRDefault="00205B63" w:rsidP="00DB23E0">
      <w:pPr>
        <w:pStyle w:val="Heading1"/>
        <w:numPr>
          <w:ilvl w:val="0"/>
          <w:numId w:val="0"/>
        </w:numPr>
        <w:ind w:left="432"/>
        <w:jc w:val="both"/>
        <w:rPr>
          <w:rFonts w:asciiTheme="minorHAnsi" w:hAnsiTheme="minorHAnsi"/>
          <w:szCs w:val="24"/>
        </w:rPr>
      </w:pPr>
    </w:p>
    <w:p w:rsidR="00205B63" w:rsidRPr="00FF2B6E" w:rsidRDefault="006F0FB9" w:rsidP="005E1C95">
      <w:pPr>
        <w:pStyle w:val="Heading5"/>
        <w:rPr>
          <w:rFonts w:asciiTheme="minorHAnsi" w:hAnsiTheme="minorHAnsi"/>
          <w:b/>
          <w:i/>
          <w:szCs w:val="24"/>
        </w:rPr>
      </w:pPr>
      <w:r w:rsidRPr="00FF2B6E">
        <w:rPr>
          <w:rFonts w:asciiTheme="minorHAnsi" w:hAnsiTheme="minorHAnsi"/>
          <w:b/>
          <w:i/>
          <w:szCs w:val="24"/>
        </w:rPr>
        <w:t>Eritrean Centre for Organizational Excellence (ErCOE) is strengthened</w:t>
      </w:r>
    </w:p>
    <w:p w:rsidR="00205B63" w:rsidRPr="00FF2B6E" w:rsidRDefault="00205B63" w:rsidP="00CE655E">
      <w:pPr>
        <w:jc w:val="both"/>
        <w:rPr>
          <w:rFonts w:asciiTheme="minorHAnsi" w:hAnsiTheme="minorHAnsi"/>
          <w:szCs w:val="24"/>
        </w:rPr>
      </w:pPr>
      <w:r w:rsidRPr="00FF2B6E">
        <w:rPr>
          <w:rFonts w:asciiTheme="minorHAnsi" w:hAnsiTheme="minorHAnsi"/>
          <w:szCs w:val="24"/>
        </w:rPr>
        <w:t>ErCOE is a strategically placed institution for supporting public sector transformation and continued high performance. Its capacity needs to be strengthened and its potential used to achieve some of the outputs in this programme.</w:t>
      </w:r>
    </w:p>
    <w:p w:rsidR="00205B63" w:rsidRPr="00FF2B6E" w:rsidRDefault="00205B63" w:rsidP="00CE655E">
      <w:pPr>
        <w:pStyle w:val="ListParagraph"/>
        <w:numPr>
          <w:ilvl w:val="0"/>
          <w:numId w:val="30"/>
        </w:numPr>
        <w:jc w:val="both"/>
        <w:rPr>
          <w:rFonts w:asciiTheme="minorHAnsi" w:hAnsiTheme="minorHAnsi"/>
          <w:sz w:val="24"/>
          <w:szCs w:val="24"/>
        </w:rPr>
      </w:pPr>
      <w:r w:rsidRPr="00FF2B6E">
        <w:rPr>
          <w:rFonts w:asciiTheme="minorHAnsi" w:hAnsiTheme="minorHAnsi"/>
          <w:sz w:val="24"/>
          <w:szCs w:val="24"/>
        </w:rPr>
        <w:t>Facilitate South/South peer learning</w:t>
      </w:r>
    </w:p>
    <w:p w:rsidR="00205B63" w:rsidRPr="00FF2B6E" w:rsidRDefault="00205B63" w:rsidP="00CE655E">
      <w:pPr>
        <w:pStyle w:val="ListParagraph"/>
        <w:numPr>
          <w:ilvl w:val="0"/>
          <w:numId w:val="30"/>
        </w:numPr>
        <w:jc w:val="both"/>
        <w:rPr>
          <w:rFonts w:asciiTheme="minorHAnsi" w:hAnsiTheme="minorHAnsi"/>
          <w:sz w:val="24"/>
          <w:szCs w:val="24"/>
        </w:rPr>
      </w:pPr>
      <w:r w:rsidRPr="00FF2B6E">
        <w:rPr>
          <w:rFonts w:asciiTheme="minorHAnsi" w:hAnsiTheme="minorHAnsi"/>
          <w:sz w:val="24"/>
          <w:szCs w:val="24"/>
        </w:rPr>
        <w:t>Enhance capacity of ErCOE</w:t>
      </w:r>
    </w:p>
    <w:p w:rsidR="00205B63" w:rsidRPr="00FF2B6E" w:rsidRDefault="00205B63" w:rsidP="00CE655E">
      <w:pPr>
        <w:pStyle w:val="ListParagraph"/>
        <w:numPr>
          <w:ilvl w:val="0"/>
          <w:numId w:val="30"/>
        </w:numPr>
        <w:jc w:val="both"/>
        <w:rPr>
          <w:rFonts w:asciiTheme="minorHAnsi" w:hAnsiTheme="minorHAnsi"/>
          <w:sz w:val="24"/>
          <w:szCs w:val="24"/>
        </w:rPr>
      </w:pPr>
      <w:r w:rsidRPr="00FF2B6E">
        <w:rPr>
          <w:rFonts w:asciiTheme="minorHAnsi" w:hAnsiTheme="minorHAnsi"/>
          <w:sz w:val="24"/>
          <w:szCs w:val="24"/>
        </w:rPr>
        <w:t>Build South - South cooperation and peer learning</w:t>
      </w:r>
    </w:p>
    <w:p w:rsidR="00205B63" w:rsidRPr="00FF2B6E" w:rsidRDefault="00205B63" w:rsidP="00CE655E">
      <w:pPr>
        <w:pStyle w:val="ListParagraph"/>
        <w:numPr>
          <w:ilvl w:val="0"/>
          <w:numId w:val="30"/>
        </w:numPr>
        <w:jc w:val="both"/>
        <w:rPr>
          <w:rFonts w:asciiTheme="minorHAnsi" w:hAnsiTheme="minorHAnsi"/>
          <w:sz w:val="24"/>
          <w:szCs w:val="24"/>
        </w:rPr>
      </w:pPr>
      <w:r w:rsidRPr="00FF2B6E">
        <w:rPr>
          <w:rFonts w:asciiTheme="minorHAnsi" w:hAnsiTheme="minorHAnsi"/>
          <w:sz w:val="24"/>
          <w:szCs w:val="24"/>
        </w:rPr>
        <w:t xml:space="preserve">Clarify the mandate of ERCOE vis-a-vis public sector capacity development </w:t>
      </w:r>
    </w:p>
    <w:p w:rsidR="00110E72" w:rsidRPr="00FF2B6E" w:rsidRDefault="00110E72" w:rsidP="00CE655E">
      <w:pPr>
        <w:jc w:val="both"/>
        <w:rPr>
          <w:rFonts w:asciiTheme="minorHAnsi" w:hAnsiTheme="minorHAnsi"/>
          <w:szCs w:val="24"/>
        </w:rPr>
      </w:pPr>
    </w:p>
    <w:p w:rsidR="00110E72" w:rsidRPr="00FF2B6E" w:rsidRDefault="001750A4" w:rsidP="00110E72">
      <w:pPr>
        <w:pStyle w:val="Heading3"/>
        <w:rPr>
          <w:rFonts w:asciiTheme="minorHAnsi" w:hAnsiTheme="minorHAnsi"/>
          <w:sz w:val="24"/>
          <w:szCs w:val="24"/>
        </w:rPr>
      </w:pPr>
      <w:bookmarkStart w:id="15" w:name="_Toc397379539"/>
      <w:r w:rsidRPr="00FF2B6E">
        <w:rPr>
          <w:rFonts w:asciiTheme="minorHAnsi" w:hAnsiTheme="minorHAnsi"/>
          <w:sz w:val="24"/>
          <w:szCs w:val="24"/>
        </w:rPr>
        <w:t>Outcome 4:</w:t>
      </w:r>
      <w:r w:rsidR="00110E72" w:rsidRPr="00FF2B6E">
        <w:rPr>
          <w:rFonts w:asciiTheme="minorHAnsi" w:hAnsiTheme="minorHAnsi"/>
          <w:sz w:val="24"/>
          <w:szCs w:val="24"/>
        </w:rPr>
        <w:t xml:space="preserve"> Gender is mainstreamed in all national institutions</w:t>
      </w:r>
      <w:bookmarkEnd w:id="15"/>
      <w:r w:rsidR="00110E72" w:rsidRPr="00FF2B6E">
        <w:rPr>
          <w:rFonts w:asciiTheme="minorHAnsi" w:hAnsiTheme="minorHAnsi"/>
          <w:sz w:val="24"/>
          <w:szCs w:val="24"/>
        </w:rPr>
        <w:t xml:space="preserve"> </w:t>
      </w:r>
    </w:p>
    <w:p w:rsidR="009467F9" w:rsidRPr="00FF2B6E" w:rsidRDefault="009467F9" w:rsidP="009467F9">
      <w:pPr>
        <w:pStyle w:val="Heading4"/>
        <w:jc w:val="left"/>
        <w:rPr>
          <w:rFonts w:asciiTheme="minorHAnsi" w:hAnsiTheme="minorHAnsi"/>
          <w:sz w:val="24"/>
          <w:szCs w:val="24"/>
        </w:rPr>
      </w:pPr>
      <w:r w:rsidRPr="00FF2B6E">
        <w:rPr>
          <w:rFonts w:asciiTheme="minorHAnsi" w:hAnsiTheme="minorHAnsi"/>
          <w:sz w:val="24"/>
          <w:szCs w:val="24"/>
        </w:rPr>
        <w:t>Outputs</w:t>
      </w:r>
    </w:p>
    <w:p w:rsidR="00840444" w:rsidRPr="00FF2B6E" w:rsidRDefault="009467F9" w:rsidP="00840444">
      <w:pPr>
        <w:pStyle w:val="Heading5"/>
        <w:jc w:val="both"/>
        <w:rPr>
          <w:rFonts w:asciiTheme="minorHAnsi" w:hAnsiTheme="minorHAnsi"/>
          <w:b/>
          <w:i/>
          <w:szCs w:val="24"/>
        </w:rPr>
      </w:pPr>
      <w:r w:rsidRPr="00FF2B6E">
        <w:rPr>
          <w:rFonts w:asciiTheme="minorHAnsi" w:hAnsiTheme="minorHAnsi"/>
          <w:b/>
          <w:i/>
          <w:szCs w:val="24"/>
        </w:rPr>
        <w:t>Line Ministries strengthened their capacity to mainstream gender in their respective sectoral policies and programmes</w:t>
      </w:r>
    </w:p>
    <w:p w:rsidR="00840444" w:rsidRPr="00FF2B6E" w:rsidRDefault="00840444" w:rsidP="00840444">
      <w:pPr>
        <w:rPr>
          <w:rFonts w:asciiTheme="minorHAnsi" w:hAnsiTheme="minorHAnsi"/>
          <w:szCs w:val="24"/>
        </w:rPr>
      </w:pPr>
      <w:r w:rsidRPr="00FF2B6E">
        <w:rPr>
          <w:rFonts w:asciiTheme="minorHAnsi" w:hAnsiTheme="minorHAnsi"/>
          <w:szCs w:val="24"/>
        </w:rPr>
        <w:t xml:space="preserve">To integrate gender throughout the planning and implementation of development intervention, </w:t>
      </w:r>
      <w:r w:rsidR="007425DC" w:rsidRPr="00FF2B6E">
        <w:rPr>
          <w:rFonts w:asciiTheme="minorHAnsi" w:hAnsiTheme="minorHAnsi"/>
          <w:szCs w:val="24"/>
        </w:rPr>
        <w:t>public sectors needs to be strengthened their capacity to mainstream gender in their respective sectoral policies and programmes. The programme will support</w:t>
      </w:r>
    </w:p>
    <w:p w:rsidR="00684DE8" w:rsidRPr="00FF2B6E" w:rsidRDefault="007425DC">
      <w:pPr>
        <w:pStyle w:val="ListParagraph"/>
        <w:numPr>
          <w:ilvl w:val="1"/>
          <w:numId w:val="19"/>
        </w:numPr>
        <w:rPr>
          <w:rFonts w:asciiTheme="minorHAnsi" w:hAnsiTheme="minorHAnsi"/>
          <w:sz w:val="24"/>
          <w:szCs w:val="24"/>
        </w:rPr>
      </w:pPr>
      <w:r w:rsidRPr="00FF2B6E">
        <w:rPr>
          <w:rFonts w:asciiTheme="minorHAnsi" w:hAnsiTheme="minorHAnsi"/>
          <w:sz w:val="24"/>
          <w:szCs w:val="24"/>
        </w:rPr>
        <w:t>Review sectoral policies and identify gender gaps</w:t>
      </w:r>
    </w:p>
    <w:p w:rsidR="00684DE8" w:rsidRPr="00FF2B6E" w:rsidRDefault="007425DC">
      <w:pPr>
        <w:pStyle w:val="ListParagraph"/>
        <w:numPr>
          <w:ilvl w:val="1"/>
          <w:numId w:val="19"/>
        </w:numPr>
        <w:rPr>
          <w:rFonts w:asciiTheme="minorHAnsi" w:hAnsiTheme="minorHAnsi"/>
          <w:sz w:val="24"/>
          <w:szCs w:val="24"/>
        </w:rPr>
      </w:pPr>
      <w:r w:rsidRPr="00FF2B6E">
        <w:rPr>
          <w:rFonts w:asciiTheme="minorHAnsi" w:hAnsiTheme="minorHAnsi"/>
          <w:sz w:val="24"/>
          <w:szCs w:val="24"/>
        </w:rPr>
        <w:t>Build the capacity in gender mainstreaming tools</w:t>
      </w:r>
    </w:p>
    <w:p w:rsidR="00684DE8" w:rsidRPr="00FF2B6E" w:rsidRDefault="007425DC">
      <w:pPr>
        <w:pStyle w:val="ListParagraph"/>
        <w:numPr>
          <w:ilvl w:val="1"/>
          <w:numId w:val="19"/>
        </w:numPr>
        <w:rPr>
          <w:rFonts w:asciiTheme="minorHAnsi" w:hAnsiTheme="minorHAnsi"/>
          <w:sz w:val="24"/>
          <w:szCs w:val="24"/>
        </w:rPr>
      </w:pPr>
      <w:r w:rsidRPr="00FF2B6E">
        <w:rPr>
          <w:rFonts w:asciiTheme="minorHAnsi" w:hAnsiTheme="minorHAnsi"/>
          <w:sz w:val="24"/>
          <w:szCs w:val="24"/>
        </w:rPr>
        <w:t>Support in the development of Gender Mainstreaming Strategy and Action Plan</w:t>
      </w:r>
    </w:p>
    <w:p w:rsidR="009467F9" w:rsidRPr="00FF2B6E" w:rsidRDefault="009467F9" w:rsidP="00675C74">
      <w:pPr>
        <w:pStyle w:val="Heading5"/>
        <w:rPr>
          <w:rFonts w:asciiTheme="minorHAnsi" w:hAnsiTheme="minorHAnsi"/>
          <w:szCs w:val="24"/>
        </w:rPr>
      </w:pPr>
      <w:r w:rsidRPr="00FF2B6E">
        <w:rPr>
          <w:rFonts w:asciiTheme="minorHAnsi" w:hAnsiTheme="minorHAnsi"/>
          <w:szCs w:val="24"/>
        </w:rPr>
        <w:t xml:space="preserve">National </w:t>
      </w:r>
      <w:r w:rsidR="00675C74" w:rsidRPr="00FF2B6E">
        <w:rPr>
          <w:rFonts w:asciiTheme="minorHAnsi" w:hAnsiTheme="minorHAnsi"/>
          <w:szCs w:val="24"/>
        </w:rPr>
        <w:t xml:space="preserve">Centre of Governemtn </w:t>
      </w:r>
      <w:r w:rsidRPr="00FF2B6E">
        <w:rPr>
          <w:rFonts w:asciiTheme="minorHAnsi" w:hAnsiTheme="minorHAnsi"/>
          <w:szCs w:val="24"/>
        </w:rPr>
        <w:t xml:space="preserve">Institutions have gender responsive plans </w:t>
      </w:r>
    </w:p>
    <w:p w:rsidR="001750A4" w:rsidRPr="00FF2B6E" w:rsidRDefault="004A5413" w:rsidP="004A5413">
      <w:pPr>
        <w:tabs>
          <w:tab w:val="left" w:pos="1935"/>
        </w:tabs>
        <w:rPr>
          <w:rFonts w:asciiTheme="minorHAnsi" w:hAnsiTheme="minorHAnsi"/>
          <w:b/>
          <w:szCs w:val="24"/>
        </w:rPr>
      </w:pPr>
      <w:r w:rsidRPr="00FF2B6E">
        <w:rPr>
          <w:rFonts w:asciiTheme="minorHAnsi" w:hAnsiTheme="minorHAnsi"/>
          <w:b/>
          <w:szCs w:val="24"/>
        </w:rPr>
        <w:tab/>
      </w:r>
    </w:p>
    <w:p w:rsidR="00205B63" w:rsidRPr="00FF2B6E" w:rsidRDefault="00205B63" w:rsidP="00110E72">
      <w:pPr>
        <w:pStyle w:val="Heading3"/>
        <w:rPr>
          <w:rFonts w:asciiTheme="minorHAnsi" w:hAnsiTheme="minorHAnsi"/>
          <w:sz w:val="24"/>
          <w:szCs w:val="24"/>
        </w:rPr>
      </w:pPr>
      <w:bookmarkStart w:id="16" w:name="_Toc397379540"/>
      <w:r w:rsidRPr="00FF2B6E">
        <w:rPr>
          <w:rFonts w:asciiTheme="minorHAnsi" w:hAnsiTheme="minorHAnsi"/>
          <w:sz w:val="24"/>
          <w:szCs w:val="24"/>
        </w:rPr>
        <w:t xml:space="preserve">Outcome </w:t>
      </w:r>
      <w:r w:rsidR="00110E72" w:rsidRPr="00FF2B6E">
        <w:rPr>
          <w:rFonts w:asciiTheme="minorHAnsi" w:hAnsiTheme="minorHAnsi"/>
          <w:sz w:val="24"/>
          <w:szCs w:val="24"/>
        </w:rPr>
        <w:t>5</w:t>
      </w:r>
      <w:r w:rsidRPr="00FF2B6E">
        <w:rPr>
          <w:rFonts w:asciiTheme="minorHAnsi" w:hAnsiTheme="minorHAnsi"/>
          <w:sz w:val="24"/>
          <w:szCs w:val="24"/>
        </w:rPr>
        <w:t>: Effective Knowledge Management</w:t>
      </w:r>
      <w:bookmarkEnd w:id="16"/>
    </w:p>
    <w:p w:rsidR="00205B63" w:rsidRPr="00FF2B6E" w:rsidRDefault="00205B63" w:rsidP="00110E72">
      <w:pPr>
        <w:pStyle w:val="Heading4"/>
        <w:jc w:val="left"/>
        <w:rPr>
          <w:rFonts w:asciiTheme="minorHAnsi" w:hAnsiTheme="minorHAnsi"/>
          <w:sz w:val="24"/>
          <w:szCs w:val="24"/>
        </w:rPr>
      </w:pPr>
      <w:r w:rsidRPr="00FF2B6E">
        <w:rPr>
          <w:rFonts w:asciiTheme="minorHAnsi" w:hAnsiTheme="minorHAnsi"/>
          <w:sz w:val="24"/>
          <w:szCs w:val="24"/>
        </w:rPr>
        <w:t xml:space="preserve">Outputs </w:t>
      </w:r>
    </w:p>
    <w:p w:rsidR="00205B63" w:rsidRPr="00FF2B6E" w:rsidRDefault="006F0FB9" w:rsidP="00110E72">
      <w:pPr>
        <w:pStyle w:val="Heading5"/>
        <w:rPr>
          <w:rFonts w:asciiTheme="minorHAnsi" w:hAnsiTheme="minorHAnsi"/>
          <w:b/>
          <w:i/>
          <w:szCs w:val="24"/>
        </w:rPr>
      </w:pPr>
      <w:r w:rsidRPr="00FF2B6E">
        <w:rPr>
          <w:rFonts w:asciiTheme="minorHAnsi" w:hAnsiTheme="minorHAnsi"/>
          <w:b/>
          <w:i/>
          <w:szCs w:val="24"/>
        </w:rPr>
        <w:t>Flagship reports (three selected reports)</w:t>
      </w:r>
    </w:p>
    <w:p w:rsidR="00205B63" w:rsidRPr="00FF2B6E" w:rsidRDefault="00205B63" w:rsidP="00CE655E">
      <w:pPr>
        <w:jc w:val="both"/>
        <w:rPr>
          <w:rFonts w:asciiTheme="minorHAnsi" w:hAnsiTheme="minorHAnsi"/>
          <w:szCs w:val="24"/>
        </w:rPr>
      </w:pPr>
      <w:r w:rsidRPr="00FF2B6E">
        <w:rPr>
          <w:rFonts w:asciiTheme="minorHAnsi" w:hAnsiTheme="minorHAnsi"/>
          <w:szCs w:val="24"/>
        </w:rPr>
        <w:t>Eritrea has a lot of stories to tell but they are not being told. Using regular reports to highlight successes and difficulties help to let the world and Eritrea the real issues behind success or failure as well as the evolving thinking behind certain Government decisions.</w:t>
      </w:r>
    </w:p>
    <w:p w:rsidR="00205B63" w:rsidRPr="00FF2B6E" w:rsidRDefault="00205B63" w:rsidP="00CE655E">
      <w:pPr>
        <w:pStyle w:val="ListParagraph"/>
        <w:numPr>
          <w:ilvl w:val="0"/>
          <w:numId w:val="31"/>
        </w:numPr>
        <w:jc w:val="both"/>
        <w:rPr>
          <w:rFonts w:asciiTheme="minorHAnsi" w:hAnsiTheme="minorHAnsi"/>
          <w:sz w:val="24"/>
          <w:szCs w:val="24"/>
        </w:rPr>
      </w:pPr>
      <w:r w:rsidRPr="00FF2B6E">
        <w:rPr>
          <w:rFonts w:asciiTheme="minorHAnsi" w:hAnsiTheme="minorHAnsi"/>
          <w:sz w:val="24"/>
          <w:szCs w:val="24"/>
        </w:rPr>
        <w:t>MDGR</w:t>
      </w:r>
    </w:p>
    <w:p w:rsidR="00205B63" w:rsidRPr="00FF2B6E" w:rsidRDefault="00205B63" w:rsidP="00CE655E">
      <w:pPr>
        <w:pStyle w:val="ListParagraph"/>
        <w:numPr>
          <w:ilvl w:val="0"/>
          <w:numId w:val="31"/>
        </w:numPr>
        <w:jc w:val="both"/>
        <w:rPr>
          <w:rFonts w:asciiTheme="minorHAnsi" w:hAnsiTheme="minorHAnsi"/>
          <w:sz w:val="24"/>
          <w:szCs w:val="24"/>
        </w:rPr>
      </w:pPr>
      <w:r w:rsidRPr="00FF2B6E">
        <w:rPr>
          <w:rFonts w:asciiTheme="minorHAnsi" w:hAnsiTheme="minorHAnsi"/>
          <w:sz w:val="24"/>
          <w:szCs w:val="24"/>
        </w:rPr>
        <w:t>Development effectiveness and accountability</w:t>
      </w:r>
    </w:p>
    <w:p w:rsidR="00205B63" w:rsidRPr="00FF2B6E" w:rsidRDefault="00205B63" w:rsidP="008913E0">
      <w:pPr>
        <w:pStyle w:val="ListParagraph"/>
        <w:numPr>
          <w:ilvl w:val="0"/>
          <w:numId w:val="31"/>
        </w:numPr>
        <w:jc w:val="both"/>
        <w:rPr>
          <w:rFonts w:asciiTheme="minorHAnsi" w:hAnsiTheme="minorHAnsi"/>
          <w:sz w:val="24"/>
          <w:szCs w:val="24"/>
        </w:rPr>
      </w:pPr>
      <w:r w:rsidRPr="00FF2B6E">
        <w:rPr>
          <w:rFonts w:asciiTheme="minorHAnsi" w:hAnsiTheme="minorHAnsi"/>
          <w:sz w:val="24"/>
          <w:szCs w:val="24"/>
        </w:rPr>
        <w:t>Women in decision making at the local level</w:t>
      </w:r>
    </w:p>
    <w:p w:rsidR="00205B63" w:rsidRPr="00FF2B6E" w:rsidRDefault="006F0FB9" w:rsidP="00110E72">
      <w:pPr>
        <w:pStyle w:val="Heading5"/>
        <w:rPr>
          <w:rFonts w:asciiTheme="minorHAnsi" w:hAnsiTheme="minorHAnsi"/>
          <w:b/>
          <w:i/>
          <w:szCs w:val="24"/>
        </w:rPr>
      </w:pPr>
      <w:r w:rsidRPr="00FF2B6E">
        <w:rPr>
          <w:rFonts w:asciiTheme="minorHAnsi" w:hAnsiTheme="minorHAnsi"/>
          <w:b/>
          <w:i/>
          <w:szCs w:val="24"/>
        </w:rPr>
        <w:t>Information Management System</w:t>
      </w:r>
    </w:p>
    <w:p w:rsidR="008913E0" w:rsidRPr="00FF2B6E" w:rsidRDefault="00205B63" w:rsidP="00CE655E">
      <w:pPr>
        <w:jc w:val="both"/>
        <w:rPr>
          <w:rFonts w:asciiTheme="minorHAnsi" w:hAnsiTheme="minorHAnsi"/>
          <w:szCs w:val="24"/>
        </w:rPr>
      </w:pPr>
      <w:r w:rsidRPr="00FF2B6E">
        <w:rPr>
          <w:rFonts w:asciiTheme="minorHAnsi" w:hAnsiTheme="minorHAnsi"/>
          <w:szCs w:val="24"/>
        </w:rPr>
        <w:t>Eritrea has an ambition to be technology facilitated if not driven economy and information management systems and Information Communications Technology are key to that. Achieving this output would be an important milestone in that direction.</w:t>
      </w:r>
    </w:p>
    <w:p w:rsidR="00205B63" w:rsidRPr="00FF2B6E" w:rsidRDefault="006F0FB9" w:rsidP="00127F8A">
      <w:pPr>
        <w:pStyle w:val="ListParagraph"/>
        <w:numPr>
          <w:ilvl w:val="0"/>
          <w:numId w:val="32"/>
        </w:numPr>
        <w:rPr>
          <w:rFonts w:asciiTheme="minorHAnsi" w:hAnsiTheme="minorHAnsi"/>
          <w:sz w:val="24"/>
          <w:szCs w:val="24"/>
        </w:rPr>
      </w:pPr>
      <w:r w:rsidRPr="00FF2B6E">
        <w:rPr>
          <w:rFonts w:asciiTheme="minorHAnsi" w:hAnsiTheme="minorHAnsi"/>
          <w:sz w:val="24"/>
          <w:szCs w:val="24"/>
        </w:rPr>
        <w:t>Support e-government</w:t>
      </w:r>
    </w:p>
    <w:p w:rsidR="00205B63" w:rsidRPr="00FF2B6E" w:rsidRDefault="006F0FB9" w:rsidP="009467F9">
      <w:pPr>
        <w:pStyle w:val="Heading5"/>
        <w:rPr>
          <w:rFonts w:asciiTheme="minorHAnsi" w:hAnsiTheme="minorHAnsi"/>
          <w:b/>
          <w:i/>
          <w:szCs w:val="24"/>
        </w:rPr>
      </w:pPr>
      <w:r w:rsidRPr="00FF2B6E">
        <w:rPr>
          <w:rFonts w:asciiTheme="minorHAnsi" w:hAnsiTheme="minorHAnsi"/>
          <w:b/>
          <w:i/>
          <w:szCs w:val="24"/>
        </w:rPr>
        <w:t>Treaty body reporting</w:t>
      </w:r>
    </w:p>
    <w:p w:rsidR="00205B63" w:rsidRPr="00FF2B6E" w:rsidRDefault="00205B63" w:rsidP="00FE6869">
      <w:pPr>
        <w:rPr>
          <w:rFonts w:asciiTheme="minorHAnsi" w:hAnsiTheme="minorHAnsi"/>
          <w:szCs w:val="24"/>
        </w:rPr>
      </w:pPr>
      <w:r w:rsidRPr="00FF2B6E">
        <w:rPr>
          <w:rFonts w:asciiTheme="minorHAnsi" w:hAnsiTheme="minorHAnsi"/>
          <w:szCs w:val="24"/>
        </w:rPr>
        <w:t>This involves taking treaty body reports and recast them as best practices.</w:t>
      </w:r>
    </w:p>
    <w:p w:rsidR="00205B63" w:rsidRPr="00FF2B6E" w:rsidRDefault="00675C74" w:rsidP="00127F8A">
      <w:pPr>
        <w:pStyle w:val="ListParagraph"/>
        <w:numPr>
          <w:ilvl w:val="0"/>
          <w:numId w:val="33"/>
        </w:numPr>
        <w:rPr>
          <w:rFonts w:asciiTheme="minorHAnsi" w:hAnsiTheme="minorHAnsi"/>
          <w:sz w:val="24"/>
          <w:szCs w:val="24"/>
        </w:rPr>
      </w:pPr>
      <w:r w:rsidRPr="00FF2B6E">
        <w:rPr>
          <w:rFonts w:asciiTheme="minorHAnsi" w:hAnsiTheme="minorHAnsi"/>
          <w:sz w:val="24"/>
          <w:szCs w:val="24"/>
        </w:rPr>
        <w:t>Convention on the Elimination of all forms of Discrimination against Women (</w:t>
      </w:r>
      <w:r w:rsidR="006F0FB9" w:rsidRPr="00FF2B6E">
        <w:rPr>
          <w:rFonts w:asciiTheme="minorHAnsi" w:hAnsiTheme="minorHAnsi"/>
          <w:sz w:val="24"/>
          <w:szCs w:val="24"/>
        </w:rPr>
        <w:t>CEDAW</w:t>
      </w:r>
      <w:r w:rsidRPr="00FF2B6E">
        <w:rPr>
          <w:rFonts w:asciiTheme="minorHAnsi" w:hAnsiTheme="minorHAnsi"/>
          <w:sz w:val="24"/>
          <w:szCs w:val="24"/>
        </w:rPr>
        <w:t>)</w:t>
      </w:r>
    </w:p>
    <w:p w:rsidR="00205B63" w:rsidRPr="00FF2B6E" w:rsidRDefault="006F0FB9" w:rsidP="00127F8A">
      <w:pPr>
        <w:pStyle w:val="ListParagraph"/>
        <w:numPr>
          <w:ilvl w:val="0"/>
          <w:numId w:val="33"/>
        </w:numPr>
        <w:rPr>
          <w:rFonts w:asciiTheme="minorHAnsi" w:hAnsiTheme="minorHAnsi"/>
          <w:sz w:val="24"/>
          <w:szCs w:val="24"/>
        </w:rPr>
      </w:pPr>
      <w:r w:rsidRPr="00FF2B6E">
        <w:rPr>
          <w:rFonts w:asciiTheme="minorHAnsi" w:hAnsiTheme="minorHAnsi"/>
          <w:sz w:val="24"/>
          <w:szCs w:val="24"/>
        </w:rPr>
        <w:t>U</w:t>
      </w:r>
      <w:r w:rsidR="00675C74" w:rsidRPr="00FF2B6E">
        <w:rPr>
          <w:rFonts w:asciiTheme="minorHAnsi" w:hAnsiTheme="minorHAnsi"/>
          <w:sz w:val="24"/>
          <w:szCs w:val="24"/>
        </w:rPr>
        <w:t xml:space="preserve">niversal </w:t>
      </w:r>
      <w:r w:rsidRPr="00FF2B6E">
        <w:rPr>
          <w:rFonts w:asciiTheme="minorHAnsi" w:hAnsiTheme="minorHAnsi"/>
          <w:sz w:val="24"/>
          <w:szCs w:val="24"/>
        </w:rPr>
        <w:t>P</w:t>
      </w:r>
      <w:r w:rsidR="00675C74" w:rsidRPr="00FF2B6E">
        <w:rPr>
          <w:rFonts w:asciiTheme="minorHAnsi" w:hAnsiTheme="minorHAnsi"/>
          <w:sz w:val="24"/>
          <w:szCs w:val="24"/>
        </w:rPr>
        <w:t xml:space="preserve">eriodic </w:t>
      </w:r>
      <w:r w:rsidRPr="00FF2B6E">
        <w:rPr>
          <w:rFonts w:asciiTheme="minorHAnsi" w:hAnsiTheme="minorHAnsi"/>
          <w:sz w:val="24"/>
          <w:szCs w:val="24"/>
        </w:rPr>
        <w:t>R</w:t>
      </w:r>
      <w:r w:rsidR="00675C74" w:rsidRPr="00FF2B6E">
        <w:rPr>
          <w:rFonts w:asciiTheme="minorHAnsi" w:hAnsiTheme="minorHAnsi"/>
          <w:sz w:val="24"/>
          <w:szCs w:val="24"/>
        </w:rPr>
        <w:t>eview</w:t>
      </w:r>
    </w:p>
    <w:p w:rsidR="007425DC" w:rsidRPr="00FF2B6E" w:rsidRDefault="006F0FB9" w:rsidP="00127F8A">
      <w:pPr>
        <w:pStyle w:val="ListParagraph"/>
        <w:numPr>
          <w:ilvl w:val="0"/>
          <w:numId w:val="33"/>
        </w:numPr>
        <w:rPr>
          <w:rFonts w:asciiTheme="minorHAnsi" w:hAnsiTheme="minorHAnsi"/>
          <w:sz w:val="24"/>
          <w:szCs w:val="24"/>
        </w:rPr>
      </w:pPr>
      <w:r w:rsidRPr="00FF2B6E">
        <w:rPr>
          <w:rFonts w:asciiTheme="minorHAnsi" w:hAnsiTheme="minorHAnsi"/>
          <w:sz w:val="24"/>
          <w:szCs w:val="24"/>
        </w:rPr>
        <w:lastRenderedPageBreak/>
        <w:t>Beijing +20 Country Assessment Report</w:t>
      </w:r>
    </w:p>
    <w:p w:rsidR="00205B63" w:rsidRPr="00FF2B6E" w:rsidRDefault="006F0FB9" w:rsidP="009467F9">
      <w:pPr>
        <w:pStyle w:val="Heading5"/>
        <w:rPr>
          <w:rFonts w:asciiTheme="minorHAnsi" w:hAnsiTheme="minorHAnsi"/>
          <w:b/>
          <w:i/>
          <w:szCs w:val="24"/>
        </w:rPr>
      </w:pPr>
      <w:r w:rsidRPr="00FF2B6E">
        <w:rPr>
          <w:rFonts w:asciiTheme="minorHAnsi" w:hAnsiTheme="minorHAnsi"/>
          <w:b/>
          <w:i/>
          <w:szCs w:val="24"/>
        </w:rPr>
        <w:t>Lessons learnt from Eritrea’s self-reliance experience</w:t>
      </w:r>
    </w:p>
    <w:p w:rsidR="00205B63" w:rsidRPr="00FF2B6E" w:rsidRDefault="00205B63" w:rsidP="00A75B63">
      <w:pPr>
        <w:jc w:val="both"/>
        <w:rPr>
          <w:rFonts w:asciiTheme="minorHAnsi" w:hAnsiTheme="minorHAnsi"/>
          <w:szCs w:val="24"/>
        </w:rPr>
      </w:pPr>
      <w:r w:rsidRPr="00FF2B6E">
        <w:rPr>
          <w:rFonts w:asciiTheme="minorHAnsi" w:hAnsiTheme="minorHAnsi"/>
          <w:szCs w:val="24"/>
        </w:rPr>
        <w:t>Many people agree that self-reliance is an important but difficult approach and not many countries are as committed to it as Eritrea is, and certainly few can attribute results. This output would represent an important milestone in knowledge codification in this area.</w:t>
      </w:r>
    </w:p>
    <w:p w:rsidR="00205B63" w:rsidRPr="00FF2B6E" w:rsidRDefault="006F0FB9" w:rsidP="00127F8A">
      <w:pPr>
        <w:pStyle w:val="ListParagraph"/>
        <w:numPr>
          <w:ilvl w:val="0"/>
          <w:numId w:val="34"/>
        </w:numPr>
        <w:rPr>
          <w:rFonts w:asciiTheme="minorHAnsi" w:hAnsiTheme="minorHAnsi"/>
          <w:sz w:val="24"/>
          <w:szCs w:val="24"/>
        </w:rPr>
      </w:pPr>
      <w:r w:rsidRPr="00FF2B6E">
        <w:rPr>
          <w:rFonts w:asciiTheme="minorHAnsi" w:hAnsiTheme="minorHAnsi"/>
          <w:sz w:val="24"/>
          <w:szCs w:val="24"/>
        </w:rPr>
        <w:t>Identify successful development in which community/government self-reliance is clear</w:t>
      </w:r>
    </w:p>
    <w:p w:rsidR="00205B63" w:rsidRPr="00FF2B6E" w:rsidRDefault="006F0FB9" w:rsidP="00127F8A">
      <w:pPr>
        <w:pStyle w:val="ListParagraph"/>
        <w:numPr>
          <w:ilvl w:val="0"/>
          <w:numId w:val="34"/>
        </w:numPr>
        <w:rPr>
          <w:rFonts w:asciiTheme="minorHAnsi" w:hAnsiTheme="minorHAnsi"/>
          <w:sz w:val="24"/>
          <w:szCs w:val="24"/>
        </w:rPr>
      </w:pPr>
      <w:r w:rsidRPr="00FF2B6E">
        <w:rPr>
          <w:rFonts w:asciiTheme="minorHAnsi" w:hAnsiTheme="minorHAnsi"/>
          <w:sz w:val="24"/>
          <w:szCs w:val="24"/>
        </w:rPr>
        <w:t>Write up the cases</w:t>
      </w:r>
    </w:p>
    <w:p w:rsidR="00205B63" w:rsidRPr="00FF2B6E" w:rsidRDefault="006F0FB9" w:rsidP="00127F8A">
      <w:pPr>
        <w:pStyle w:val="ListParagraph"/>
        <w:numPr>
          <w:ilvl w:val="0"/>
          <w:numId w:val="34"/>
        </w:numPr>
        <w:rPr>
          <w:rFonts w:asciiTheme="minorHAnsi" w:hAnsiTheme="minorHAnsi"/>
          <w:sz w:val="24"/>
          <w:szCs w:val="24"/>
        </w:rPr>
      </w:pPr>
      <w:r w:rsidRPr="00FF2B6E">
        <w:rPr>
          <w:rFonts w:asciiTheme="minorHAnsi" w:hAnsiTheme="minorHAnsi"/>
          <w:sz w:val="24"/>
          <w:szCs w:val="24"/>
        </w:rPr>
        <w:t>Disseminate</w:t>
      </w:r>
    </w:p>
    <w:p w:rsidR="00205B63" w:rsidRPr="00FF2B6E" w:rsidRDefault="00205B63" w:rsidP="00205B63">
      <w:pPr>
        <w:pStyle w:val="Default"/>
        <w:jc w:val="both"/>
        <w:rPr>
          <w:rFonts w:asciiTheme="minorHAnsi" w:hAnsiTheme="minorHAnsi"/>
          <w:color w:val="auto"/>
        </w:rPr>
      </w:pPr>
    </w:p>
    <w:p w:rsidR="00205B63" w:rsidRPr="00FF2B6E" w:rsidRDefault="00205B63" w:rsidP="00FE6869">
      <w:pPr>
        <w:pStyle w:val="Heading2"/>
        <w:rPr>
          <w:rFonts w:asciiTheme="minorHAnsi" w:hAnsiTheme="minorHAnsi"/>
          <w:szCs w:val="24"/>
        </w:rPr>
      </w:pPr>
      <w:bookmarkStart w:id="17" w:name="_Toc397379541"/>
      <w:r w:rsidRPr="00FF2B6E">
        <w:rPr>
          <w:rFonts w:asciiTheme="minorHAnsi" w:hAnsiTheme="minorHAnsi"/>
          <w:szCs w:val="24"/>
        </w:rPr>
        <w:t>Sustainability of Programme Impact</w:t>
      </w:r>
      <w:bookmarkEnd w:id="17"/>
      <w:r w:rsidRPr="00FF2B6E">
        <w:rPr>
          <w:rFonts w:asciiTheme="minorHAnsi" w:hAnsiTheme="minorHAnsi"/>
          <w:szCs w:val="24"/>
        </w:rPr>
        <w:t xml:space="preserve"> </w:t>
      </w:r>
    </w:p>
    <w:p w:rsidR="00205B63" w:rsidRPr="00FF2B6E" w:rsidRDefault="00205B63" w:rsidP="00205B63">
      <w:pPr>
        <w:tabs>
          <w:tab w:val="left" w:pos="2265"/>
        </w:tabs>
        <w:jc w:val="both"/>
        <w:rPr>
          <w:rFonts w:asciiTheme="minorHAnsi" w:hAnsiTheme="minorHAnsi"/>
          <w:szCs w:val="24"/>
        </w:rPr>
      </w:pPr>
    </w:p>
    <w:p w:rsidR="00205B63" w:rsidRPr="00FF2B6E" w:rsidRDefault="00205B63" w:rsidP="00205B63">
      <w:pPr>
        <w:overflowPunct/>
        <w:jc w:val="both"/>
        <w:textAlignment w:val="auto"/>
        <w:rPr>
          <w:rFonts w:asciiTheme="minorHAnsi" w:hAnsiTheme="minorHAnsi"/>
          <w:szCs w:val="24"/>
        </w:rPr>
      </w:pPr>
      <w:r w:rsidRPr="00FF2B6E">
        <w:rPr>
          <w:rFonts w:asciiTheme="minorHAnsi" w:hAnsiTheme="minorHAnsi"/>
          <w:szCs w:val="24"/>
        </w:rPr>
        <w:t xml:space="preserve">The principal goals of the </w:t>
      </w:r>
      <w:r w:rsidR="007425DC" w:rsidRPr="00FF2B6E">
        <w:rPr>
          <w:rFonts w:asciiTheme="minorHAnsi" w:hAnsiTheme="minorHAnsi"/>
          <w:szCs w:val="24"/>
        </w:rPr>
        <w:t>SG/</w:t>
      </w:r>
      <w:r w:rsidRPr="00FF2B6E">
        <w:rPr>
          <w:rFonts w:asciiTheme="minorHAnsi" w:hAnsiTheme="minorHAnsi"/>
          <w:szCs w:val="24"/>
        </w:rPr>
        <w:t xml:space="preserve">PSMP is internal capacity development for the public service, in order to be able to address the challenges facing the country and to deliver services for people in accordance the Government’s commitment.  A major feature of the </w:t>
      </w:r>
      <w:r w:rsidR="007425DC" w:rsidRPr="00FF2B6E">
        <w:rPr>
          <w:rFonts w:asciiTheme="minorHAnsi" w:hAnsiTheme="minorHAnsi"/>
          <w:szCs w:val="24"/>
        </w:rPr>
        <w:t>SG/</w:t>
      </w:r>
      <w:r w:rsidRPr="00FF2B6E">
        <w:rPr>
          <w:rFonts w:asciiTheme="minorHAnsi" w:hAnsiTheme="minorHAnsi"/>
          <w:szCs w:val="24"/>
        </w:rPr>
        <w:t>PSMP is the attention that it gives to building sustainable capacity in all of its domains of activity. The intrinsic capabilities and high levels of commitment, motivation and integrity evident in many key staff of the Eritrean Public Sector (EPS) and the Government create an organisational culture which is ideal for building sustainable capacity.</w:t>
      </w:r>
    </w:p>
    <w:p w:rsidR="007425DC" w:rsidRPr="00FF2B6E" w:rsidRDefault="007425DC" w:rsidP="00205B63">
      <w:pPr>
        <w:overflowPunct/>
        <w:jc w:val="both"/>
        <w:textAlignment w:val="auto"/>
        <w:rPr>
          <w:rFonts w:asciiTheme="minorHAnsi" w:hAnsiTheme="minorHAnsi"/>
          <w:szCs w:val="24"/>
        </w:rPr>
      </w:pPr>
    </w:p>
    <w:p w:rsidR="00205B63" w:rsidRPr="00FF2B6E" w:rsidRDefault="00205B63" w:rsidP="00205B63">
      <w:pPr>
        <w:overflowPunct/>
        <w:jc w:val="both"/>
        <w:textAlignment w:val="auto"/>
        <w:rPr>
          <w:rFonts w:asciiTheme="minorHAnsi" w:hAnsiTheme="minorHAnsi"/>
          <w:szCs w:val="24"/>
        </w:rPr>
      </w:pPr>
      <w:r w:rsidRPr="00FF2B6E">
        <w:rPr>
          <w:rFonts w:asciiTheme="minorHAnsi" w:hAnsiTheme="minorHAnsi"/>
          <w:szCs w:val="24"/>
        </w:rPr>
        <w:t>Indeed, rather than having to be supplied, such a setting, by virtue of its nature, itself demands capacity-building which is sustainable. In short, in these most critical of terms, the circumstances in the GoSE are close to ideal for building sustainable capacity.</w:t>
      </w:r>
    </w:p>
    <w:p w:rsidR="00205B63" w:rsidRPr="00FF2B6E" w:rsidRDefault="00205B63" w:rsidP="00205B63">
      <w:pPr>
        <w:jc w:val="both"/>
        <w:rPr>
          <w:rFonts w:asciiTheme="minorHAnsi" w:hAnsiTheme="minorHAnsi"/>
          <w:szCs w:val="24"/>
        </w:rPr>
      </w:pPr>
    </w:p>
    <w:p w:rsidR="00205B63" w:rsidRPr="00FF2B6E" w:rsidRDefault="00205B63" w:rsidP="00FE6869">
      <w:pPr>
        <w:pStyle w:val="Heading2"/>
        <w:rPr>
          <w:rFonts w:asciiTheme="minorHAnsi" w:hAnsiTheme="minorHAnsi"/>
          <w:szCs w:val="24"/>
        </w:rPr>
      </w:pPr>
      <w:bookmarkStart w:id="18" w:name="_Toc397379542"/>
      <w:r w:rsidRPr="00FF2B6E">
        <w:rPr>
          <w:rFonts w:asciiTheme="minorHAnsi" w:hAnsiTheme="minorHAnsi"/>
          <w:szCs w:val="24"/>
        </w:rPr>
        <w:t>Cross Cutting Areas</w:t>
      </w:r>
      <w:bookmarkEnd w:id="18"/>
      <w:r w:rsidRPr="00FF2B6E">
        <w:rPr>
          <w:rFonts w:asciiTheme="minorHAnsi" w:hAnsiTheme="minorHAnsi"/>
          <w:szCs w:val="24"/>
        </w:rPr>
        <w:t xml:space="preserve"> </w:t>
      </w:r>
    </w:p>
    <w:p w:rsidR="00205B63" w:rsidRPr="00FF2B6E" w:rsidRDefault="00205B63" w:rsidP="00205B63">
      <w:pPr>
        <w:jc w:val="both"/>
        <w:rPr>
          <w:rFonts w:asciiTheme="minorHAnsi" w:hAnsiTheme="minorHAnsi"/>
          <w:szCs w:val="24"/>
        </w:rPr>
      </w:pPr>
    </w:p>
    <w:p w:rsidR="00205B63" w:rsidRPr="00FF2B6E" w:rsidRDefault="00205B63" w:rsidP="00205B63">
      <w:pPr>
        <w:overflowPunct/>
        <w:jc w:val="both"/>
        <w:textAlignment w:val="auto"/>
        <w:rPr>
          <w:rFonts w:asciiTheme="minorHAnsi" w:hAnsiTheme="minorHAnsi"/>
          <w:szCs w:val="24"/>
        </w:rPr>
      </w:pPr>
      <w:r w:rsidRPr="00FF2B6E">
        <w:rPr>
          <w:rFonts w:asciiTheme="minorHAnsi" w:hAnsiTheme="minorHAnsi"/>
          <w:szCs w:val="24"/>
        </w:rPr>
        <w:t>The programme envisaged the importance of a number of cross-cutting issues that are equally important to the achievement of results. These include, gender, capacity development and information and communications technology.</w:t>
      </w:r>
    </w:p>
    <w:p w:rsidR="00205B63" w:rsidRPr="00FF2B6E" w:rsidRDefault="00205B63" w:rsidP="00205B63">
      <w:pPr>
        <w:overflowPunct/>
        <w:jc w:val="both"/>
        <w:textAlignment w:val="auto"/>
        <w:rPr>
          <w:rFonts w:asciiTheme="minorHAnsi" w:hAnsiTheme="minorHAnsi"/>
          <w:szCs w:val="24"/>
        </w:rPr>
      </w:pPr>
    </w:p>
    <w:p w:rsidR="00205B63" w:rsidRPr="00FF2B6E" w:rsidRDefault="00205B63" w:rsidP="00205B63">
      <w:pPr>
        <w:overflowPunct/>
        <w:jc w:val="both"/>
        <w:textAlignment w:val="auto"/>
        <w:rPr>
          <w:rFonts w:asciiTheme="minorHAnsi" w:hAnsiTheme="minorHAnsi"/>
          <w:szCs w:val="24"/>
        </w:rPr>
      </w:pPr>
      <w:r w:rsidRPr="00FF2B6E">
        <w:rPr>
          <w:rFonts w:asciiTheme="minorHAnsi" w:hAnsiTheme="minorHAnsi"/>
          <w:szCs w:val="24"/>
        </w:rPr>
        <w:t xml:space="preserve">Gender equity is very high on the Eritrean social transformation agenda, both as a right and as a driver of development. The already mainstreamed capacity will be leveraged for the more effective implementation of the programme. Capacity development in this programme, while cross cutting, is also the key goal of the programme. </w:t>
      </w:r>
      <w:r w:rsidR="004A0263" w:rsidRPr="00FF2B6E">
        <w:rPr>
          <w:rFonts w:asciiTheme="minorHAnsi" w:hAnsiTheme="minorHAnsi"/>
          <w:szCs w:val="24"/>
        </w:rPr>
        <w:t>Information</w:t>
      </w:r>
      <w:r w:rsidRPr="00FF2B6E">
        <w:rPr>
          <w:rFonts w:asciiTheme="minorHAnsi" w:hAnsiTheme="minorHAnsi"/>
          <w:szCs w:val="24"/>
        </w:rPr>
        <w:t xml:space="preserve"> and co</w:t>
      </w:r>
      <w:r w:rsidR="004A0263" w:rsidRPr="00FF2B6E">
        <w:rPr>
          <w:rFonts w:asciiTheme="minorHAnsi" w:hAnsiTheme="minorHAnsi"/>
          <w:szCs w:val="24"/>
        </w:rPr>
        <w:t xml:space="preserve">mmunication technologies (ICTs) </w:t>
      </w:r>
      <w:r w:rsidRPr="00FF2B6E">
        <w:rPr>
          <w:rFonts w:asciiTheme="minorHAnsi" w:hAnsiTheme="minorHAnsi"/>
          <w:szCs w:val="24"/>
        </w:rPr>
        <w:t xml:space="preserve">is increasingly an important enabler for the implementation of UNDP supported programmes. It is in this case also one of the intended outputs for the programme as part of e-governance. </w:t>
      </w:r>
    </w:p>
    <w:p w:rsidR="00205B63" w:rsidRPr="00FF2B6E" w:rsidRDefault="00205B63" w:rsidP="00205B63">
      <w:pPr>
        <w:jc w:val="both"/>
        <w:rPr>
          <w:rFonts w:asciiTheme="minorHAnsi" w:hAnsiTheme="minorHAnsi" w:cs="Arial"/>
          <w:szCs w:val="24"/>
        </w:rPr>
      </w:pPr>
    </w:p>
    <w:p w:rsidR="00205B63" w:rsidRPr="00FF2B6E" w:rsidRDefault="00205B63" w:rsidP="00205B63">
      <w:pPr>
        <w:jc w:val="both"/>
        <w:rPr>
          <w:rFonts w:asciiTheme="minorHAnsi" w:hAnsiTheme="minorHAnsi" w:cs="Arial"/>
          <w:szCs w:val="24"/>
        </w:rPr>
      </w:pPr>
      <w:r w:rsidRPr="00FF2B6E">
        <w:rPr>
          <w:rFonts w:asciiTheme="minorHAnsi" w:hAnsiTheme="minorHAnsi" w:cs="Arial"/>
          <w:szCs w:val="24"/>
        </w:rPr>
        <w:t xml:space="preserve"> </w:t>
      </w:r>
    </w:p>
    <w:p w:rsidR="00205B63" w:rsidRPr="00FF2B6E" w:rsidRDefault="00205B63" w:rsidP="004D00F5">
      <w:pPr>
        <w:pStyle w:val="Heading2"/>
        <w:rPr>
          <w:rFonts w:asciiTheme="minorHAnsi" w:hAnsiTheme="minorHAnsi"/>
          <w:szCs w:val="24"/>
        </w:rPr>
      </w:pPr>
      <w:bookmarkStart w:id="19" w:name="_Toc397379543"/>
      <w:r w:rsidRPr="00FF2B6E">
        <w:rPr>
          <w:rFonts w:asciiTheme="minorHAnsi" w:hAnsiTheme="minorHAnsi"/>
          <w:szCs w:val="24"/>
        </w:rPr>
        <w:t>Assumptions and risk management</w:t>
      </w:r>
      <w:bookmarkEnd w:id="19"/>
      <w:r w:rsidRPr="00FF2B6E">
        <w:rPr>
          <w:rFonts w:asciiTheme="minorHAnsi" w:hAnsiTheme="minorHAnsi"/>
          <w:szCs w:val="24"/>
        </w:rPr>
        <w:t xml:space="preserve"> </w:t>
      </w:r>
    </w:p>
    <w:p w:rsidR="00205B63" w:rsidRPr="00FF2B6E" w:rsidRDefault="00205B63" w:rsidP="00205B63">
      <w:pPr>
        <w:overflowPunct/>
        <w:jc w:val="both"/>
        <w:textAlignment w:val="auto"/>
        <w:rPr>
          <w:rFonts w:asciiTheme="minorHAnsi" w:hAnsiTheme="minorHAnsi"/>
          <w:szCs w:val="24"/>
        </w:rPr>
      </w:pPr>
      <w:r w:rsidRPr="00FF2B6E">
        <w:rPr>
          <w:rFonts w:asciiTheme="minorHAnsi" w:hAnsiTheme="minorHAnsi"/>
          <w:szCs w:val="24"/>
        </w:rPr>
        <w:t xml:space="preserve">The </w:t>
      </w:r>
      <w:r w:rsidR="00205944" w:rsidRPr="00FF2B6E">
        <w:rPr>
          <w:rFonts w:asciiTheme="minorHAnsi" w:hAnsiTheme="minorHAnsi"/>
          <w:szCs w:val="24"/>
        </w:rPr>
        <w:t xml:space="preserve">major assumption behind this </w:t>
      </w:r>
      <w:r w:rsidRPr="00FF2B6E">
        <w:rPr>
          <w:rFonts w:asciiTheme="minorHAnsi" w:hAnsiTheme="minorHAnsi"/>
          <w:szCs w:val="24"/>
        </w:rPr>
        <w:t xml:space="preserve">programme is </w:t>
      </w:r>
      <w:r w:rsidR="00205944" w:rsidRPr="00FF2B6E">
        <w:rPr>
          <w:rFonts w:asciiTheme="minorHAnsi" w:hAnsiTheme="minorHAnsi"/>
          <w:szCs w:val="24"/>
        </w:rPr>
        <w:t xml:space="preserve">that GoSE would like to resume the development approach derailed by the border war and supposedly stymied ever since by the “no war no peace” situation. </w:t>
      </w:r>
    </w:p>
    <w:p w:rsidR="00205B63" w:rsidRPr="00FF2B6E" w:rsidRDefault="00205B63" w:rsidP="00205B63">
      <w:pPr>
        <w:overflowPunct/>
        <w:jc w:val="both"/>
        <w:textAlignment w:val="auto"/>
        <w:rPr>
          <w:rFonts w:asciiTheme="minorHAnsi" w:hAnsiTheme="minorHAnsi"/>
          <w:szCs w:val="24"/>
        </w:rPr>
      </w:pPr>
    </w:p>
    <w:p w:rsidR="00205944" w:rsidRPr="00FF2B6E" w:rsidRDefault="00205944" w:rsidP="00205B63">
      <w:pPr>
        <w:overflowPunct/>
        <w:jc w:val="both"/>
        <w:textAlignment w:val="auto"/>
        <w:rPr>
          <w:rFonts w:asciiTheme="minorHAnsi" w:hAnsiTheme="minorHAnsi"/>
          <w:szCs w:val="24"/>
        </w:rPr>
      </w:pPr>
      <w:r w:rsidRPr="00FF2B6E">
        <w:rPr>
          <w:rFonts w:asciiTheme="minorHAnsi" w:hAnsiTheme="minorHAnsi"/>
          <w:szCs w:val="24"/>
        </w:rPr>
        <w:lastRenderedPageBreak/>
        <w:t>This assumption has inherent risks</w:t>
      </w:r>
      <w:r w:rsidR="002139A3" w:rsidRPr="00FF2B6E">
        <w:rPr>
          <w:rFonts w:asciiTheme="minorHAnsi" w:hAnsiTheme="minorHAnsi"/>
          <w:szCs w:val="24"/>
        </w:rPr>
        <w:t>:</w:t>
      </w:r>
    </w:p>
    <w:p w:rsidR="002139A3" w:rsidRPr="00FF2B6E" w:rsidRDefault="006F0FB9" w:rsidP="00127F8A">
      <w:pPr>
        <w:pStyle w:val="ListParagraph"/>
        <w:numPr>
          <w:ilvl w:val="0"/>
          <w:numId w:val="17"/>
        </w:numPr>
        <w:jc w:val="both"/>
        <w:rPr>
          <w:rFonts w:asciiTheme="minorHAnsi" w:hAnsiTheme="minorHAnsi"/>
          <w:sz w:val="24"/>
          <w:szCs w:val="24"/>
        </w:rPr>
      </w:pPr>
      <w:r w:rsidRPr="00FF2B6E">
        <w:rPr>
          <w:rFonts w:asciiTheme="minorHAnsi" w:hAnsiTheme="minorHAnsi"/>
          <w:sz w:val="24"/>
          <w:szCs w:val="24"/>
        </w:rPr>
        <w:t>The situation is not in the hands of the Eritrean government alone and thus its disproportionate dominance in constraining the country’s development options may continue regardless</w:t>
      </w:r>
    </w:p>
    <w:p w:rsidR="002139A3" w:rsidRPr="00FF2B6E" w:rsidRDefault="006F0FB9" w:rsidP="00127F8A">
      <w:pPr>
        <w:pStyle w:val="ListParagraph"/>
        <w:numPr>
          <w:ilvl w:val="0"/>
          <w:numId w:val="17"/>
        </w:numPr>
        <w:jc w:val="both"/>
        <w:rPr>
          <w:rFonts w:asciiTheme="minorHAnsi" w:hAnsiTheme="minorHAnsi"/>
          <w:sz w:val="24"/>
          <w:szCs w:val="24"/>
        </w:rPr>
      </w:pPr>
      <w:r w:rsidRPr="00FF2B6E">
        <w:rPr>
          <w:rFonts w:asciiTheme="minorHAnsi" w:hAnsiTheme="minorHAnsi"/>
          <w:sz w:val="24"/>
          <w:szCs w:val="24"/>
        </w:rPr>
        <w:t>Going back to the strategic statusquo ante may not be as attractive even if possible, too much time having passed</w:t>
      </w:r>
    </w:p>
    <w:p w:rsidR="00600500" w:rsidRPr="00FF2B6E" w:rsidRDefault="006F0FB9" w:rsidP="00127F8A">
      <w:pPr>
        <w:pStyle w:val="ListParagraph"/>
        <w:numPr>
          <w:ilvl w:val="0"/>
          <w:numId w:val="17"/>
        </w:numPr>
        <w:jc w:val="both"/>
        <w:rPr>
          <w:rFonts w:asciiTheme="minorHAnsi" w:hAnsiTheme="minorHAnsi"/>
          <w:sz w:val="24"/>
          <w:szCs w:val="24"/>
        </w:rPr>
      </w:pPr>
      <w:r w:rsidRPr="00FF2B6E">
        <w:rPr>
          <w:rFonts w:asciiTheme="minorHAnsi" w:hAnsiTheme="minorHAnsi"/>
          <w:sz w:val="24"/>
          <w:szCs w:val="24"/>
        </w:rPr>
        <w:t>The gap between where the GoSE’s 1990’s vision of the country and where it actually is may be too wide</w:t>
      </w:r>
    </w:p>
    <w:p w:rsidR="007425DC" w:rsidRPr="00FF2B6E" w:rsidRDefault="007425DC" w:rsidP="00205B63">
      <w:pPr>
        <w:overflowPunct/>
        <w:jc w:val="both"/>
        <w:textAlignment w:val="auto"/>
        <w:rPr>
          <w:rFonts w:asciiTheme="minorHAnsi" w:hAnsiTheme="minorHAnsi"/>
          <w:szCs w:val="24"/>
        </w:rPr>
      </w:pPr>
    </w:p>
    <w:p w:rsidR="00147E00" w:rsidRPr="00FF2B6E" w:rsidRDefault="00147E00" w:rsidP="00205B63">
      <w:pPr>
        <w:overflowPunct/>
        <w:jc w:val="both"/>
        <w:textAlignment w:val="auto"/>
        <w:rPr>
          <w:rFonts w:asciiTheme="minorHAnsi" w:hAnsiTheme="minorHAnsi"/>
          <w:szCs w:val="24"/>
        </w:rPr>
      </w:pPr>
      <w:r w:rsidRPr="00FF2B6E">
        <w:rPr>
          <w:rFonts w:asciiTheme="minorHAnsi" w:hAnsiTheme="minorHAnsi"/>
          <w:szCs w:val="24"/>
        </w:rPr>
        <w:t xml:space="preserve">These risks will be ameliorated by open dialogue amongst stakeholders and realistic assessments of </w:t>
      </w:r>
      <w:r w:rsidR="003B1645" w:rsidRPr="00FF2B6E">
        <w:rPr>
          <w:rFonts w:asciiTheme="minorHAnsi" w:hAnsiTheme="minorHAnsi"/>
          <w:szCs w:val="24"/>
        </w:rPr>
        <w:t xml:space="preserve">the </w:t>
      </w:r>
      <w:r w:rsidRPr="00FF2B6E">
        <w:rPr>
          <w:rFonts w:asciiTheme="minorHAnsi" w:hAnsiTheme="minorHAnsi"/>
          <w:szCs w:val="24"/>
        </w:rPr>
        <w:t xml:space="preserve">vision </w:t>
      </w:r>
      <w:r w:rsidR="003B1645" w:rsidRPr="00FF2B6E">
        <w:rPr>
          <w:rFonts w:asciiTheme="minorHAnsi" w:hAnsiTheme="minorHAnsi"/>
          <w:szCs w:val="24"/>
        </w:rPr>
        <w:t>and Eritrean, regional and global reality and</w:t>
      </w:r>
      <w:r w:rsidRPr="00FF2B6E">
        <w:rPr>
          <w:rFonts w:asciiTheme="minorHAnsi" w:hAnsiTheme="minorHAnsi"/>
          <w:szCs w:val="24"/>
        </w:rPr>
        <w:t xml:space="preserve"> developments that have taken place since then.  </w:t>
      </w:r>
    </w:p>
    <w:p w:rsidR="007425DC" w:rsidRPr="00FF2B6E" w:rsidRDefault="007425DC" w:rsidP="00205B63">
      <w:pPr>
        <w:overflowPunct/>
        <w:jc w:val="both"/>
        <w:textAlignment w:val="auto"/>
        <w:rPr>
          <w:rFonts w:asciiTheme="minorHAnsi" w:hAnsiTheme="minorHAnsi"/>
          <w:szCs w:val="24"/>
        </w:rPr>
      </w:pPr>
    </w:p>
    <w:p w:rsidR="00147E00" w:rsidRPr="00FF2B6E" w:rsidRDefault="003B1645" w:rsidP="00205B63">
      <w:pPr>
        <w:overflowPunct/>
        <w:jc w:val="both"/>
        <w:textAlignment w:val="auto"/>
        <w:rPr>
          <w:rFonts w:asciiTheme="minorHAnsi" w:hAnsiTheme="minorHAnsi"/>
          <w:szCs w:val="24"/>
        </w:rPr>
      </w:pPr>
      <w:r w:rsidRPr="00FF2B6E">
        <w:rPr>
          <w:rFonts w:asciiTheme="minorHAnsi" w:hAnsiTheme="minorHAnsi"/>
          <w:szCs w:val="24"/>
        </w:rPr>
        <w:t>The second assumption is that development partners will be convinced about the possibility of change and buy into the programme.</w:t>
      </w:r>
    </w:p>
    <w:p w:rsidR="003B1645" w:rsidRPr="00FF2B6E" w:rsidRDefault="006F0FB9" w:rsidP="00127F8A">
      <w:pPr>
        <w:pStyle w:val="ListParagraph"/>
        <w:numPr>
          <w:ilvl w:val="0"/>
          <w:numId w:val="18"/>
        </w:numPr>
        <w:jc w:val="both"/>
        <w:rPr>
          <w:rFonts w:asciiTheme="minorHAnsi" w:hAnsiTheme="minorHAnsi"/>
          <w:sz w:val="24"/>
          <w:szCs w:val="24"/>
        </w:rPr>
      </w:pPr>
      <w:r w:rsidRPr="00FF2B6E">
        <w:rPr>
          <w:rFonts w:asciiTheme="minorHAnsi" w:hAnsiTheme="minorHAnsi"/>
          <w:sz w:val="24"/>
          <w:szCs w:val="24"/>
        </w:rPr>
        <w:t>The scepticism about GoSE intentions, justified or not, may prevail</w:t>
      </w:r>
    </w:p>
    <w:p w:rsidR="00CE5741" w:rsidRPr="00FF2B6E" w:rsidRDefault="006F0FB9" w:rsidP="00127F8A">
      <w:pPr>
        <w:pStyle w:val="ListParagraph"/>
        <w:numPr>
          <w:ilvl w:val="0"/>
          <w:numId w:val="18"/>
        </w:numPr>
        <w:jc w:val="both"/>
        <w:rPr>
          <w:rFonts w:asciiTheme="minorHAnsi" w:hAnsiTheme="minorHAnsi"/>
          <w:sz w:val="24"/>
          <w:szCs w:val="24"/>
        </w:rPr>
      </w:pPr>
      <w:r w:rsidRPr="00FF2B6E">
        <w:rPr>
          <w:rFonts w:asciiTheme="minorHAnsi" w:hAnsiTheme="minorHAnsi"/>
          <w:sz w:val="24"/>
          <w:szCs w:val="24"/>
        </w:rPr>
        <w:t>The concept of self-reliance may continue to be misinterpreted as autarchy</w:t>
      </w:r>
    </w:p>
    <w:p w:rsidR="00CE5741" w:rsidRPr="00FF2B6E" w:rsidRDefault="006F0FB9" w:rsidP="00127F8A">
      <w:pPr>
        <w:pStyle w:val="ListParagraph"/>
        <w:numPr>
          <w:ilvl w:val="0"/>
          <w:numId w:val="18"/>
        </w:numPr>
        <w:jc w:val="both"/>
        <w:rPr>
          <w:rFonts w:asciiTheme="minorHAnsi" w:hAnsiTheme="minorHAnsi"/>
          <w:sz w:val="24"/>
          <w:szCs w:val="24"/>
        </w:rPr>
      </w:pPr>
      <w:r w:rsidRPr="00FF2B6E">
        <w:rPr>
          <w:rFonts w:asciiTheme="minorHAnsi" w:hAnsiTheme="minorHAnsi"/>
          <w:sz w:val="24"/>
          <w:szCs w:val="24"/>
        </w:rPr>
        <w:t>The diplomatic isolation of the country may continue or even be intensified</w:t>
      </w:r>
    </w:p>
    <w:p w:rsidR="00C12ECF" w:rsidRPr="00FF2B6E" w:rsidRDefault="006F0FB9" w:rsidP="00127F8A">
      <w:pPr>
        <w:pStyle w:val="ListParagraph"/>
        <w:numPr>
          <w:ilvl w:val="0"/>
          <w:numId w:val="18"/>
        </w:numPr>
        <w:jc w:val="both"/>
        <w:rPr>
          <w:rFonts w:asciiTheme="minorHAnsi" w:hAnsiTheme="minorHAnsi"/>
          <w:sz w:val="24"/>
          <w:szCs w:val="24"/>
        </w:rPr>
      </w:pPr>
      <w:r w:rsidRPr="00FF2B6E">
        <w:rPr>
          <w:rFonts w:asciiTheme="minorHAnsi" w:hAnsiTheme="minorHAnsi"/>
          <w:sz w:val="24"/>
          <w:szCs w:val="24"/>
        </w:rPr>
        <w:t>Human rights violations allegations may intensify</w:t>
      </w:r>
    </w:p>
    <w:p w:rsidR="007425DC" w:rsidRPr="00FF2B6E" w:rsidRDefault="007425DC" w:rsidP="00205B63">
      <w:pPr>
        <w:overflowPunct/>
        <w:jc w:val="both"/>
        <w:textAlignment w:val="auto"/>
        <w:rPr>
          <w:rFonts w:asciiTheme="minorHAnsi" w:hAnsiTheme="minorHAnsi"/>
          <w:szCs w:val="24"/>
        </w:rPr>
      </w:pPr>
    </w:p>
    <w:p w:rsidR="00CE5741" w:rsidRPr="00FF2B6E" w:rsidRDefault="00C12ECF" w:rsidP="00205B63">
      <w:pPr>
        <w:overflowPunct/>
        <w:jc w:val="both"/>
        <w:textAlignment w:val="auto"/>
        <w:rPr>
          <w:rFonts w:asciiTheme="minorHAnsi" w:hAnsiTheme="minorHAnsi"/>
          <w:szCs w:val="24"/>
        </w:rPr>
      </w:pPr>
      <w:r w:rsidRPr="00FF2B6E">
        <w:rPr>
          <w:rFonts w:asciiTheme="minorHAnsi" w:hAnsiTheme="minorHAnsi"/>
          <w:szCs w:val="24"/>
        </w:rPr>
        <w:t>The strategy for mitigating these risks involves the UN supporting GoSE’s efforts to reintegrate, to explain, to adjust and to reform</w:t>
      </w:r>
      <w:r w:rsidR="00970197" w:rsidRPr="00FF2B6E">
        <w:rPr>
          <w:rFonts w:asciiTheme="minorHAnsi" w:hAnsiTheme="minorHAnsi"/>
          <w:szCs w:val="24"/>
        </w:rPr>
        <w:t>, which are also part of the objectives of the programme. In particular the UNDP strategic plan calls on UNDP to respond to individual country</w:t>
      </w:r>
      <w:r w:rsidRPr="00FF2B6E">
        <w:rPr>
          <w:rFonts w:asciiTheme="minorHAnsi" w:hAnsiTheme="minorHAnsi"/>
          <w:szCs w:val="24"/>
        </w:rPr>
        <w:t xml:space="preserve"> </w:t>
      </w:r>
      <w:r w:rsidR="00BC1969" w:rsidRPr="00FF2B6E">
        <w:rPr>
          <w:rFonts w:asciiTheme="minorHAnsi" w:hAnsiTheme="minorHAnsi"/>
          <w:szCs w:val="24"/>
        </w:rPr>
        <w:t>specificities</w:t>
      </w:r>
      <w:r w:rsidR="00970197" w:rsidRPr="00FF2B6E">
        <w:rPr>
          <w:rFonts w:asciiTheme="minorHAnsi" w:hAnsiTheme="minorHAnsi"/>
          <w:szCs w:val="24"/>
        </w:rPr>
        <w:t xml:space="preserve"> and to respect differences that are not necessarily inconsistent with universal norms and values.</w:t>
      </w:r>
      <w:r w:rsidRPr="00FF2B6E">
        <w:rPr>
          <w:rFonts w:asciiTheme="minorHAnsi" w:hAnsiTheme="minorHAnsi"/>
          <w:szCs w:val="24"/>
        </w:rPr>
        <w:t xml:space="preserve"> </w:t>
      </w:r>
      <w:r w:rsidR="00675C74" w:rsidRPr="00FF2B6E">
        <w:rPr>
          <w:rFonts w:asciiTheme="minorHAnsi" w:hAnsiTheme="minorHAnsi"/>
          <w:szCs w:val="24"/>
        </w:rPr>
        <w:t xml:space="preserve">Even more important and effective, </w:t>
      </w:r>
      <w:r w:rsidR="008363F5" w:rsidRPr="00FF2B6E">
        <w:rPr>
          <w:rFonts w:asciiTheme="minorHAnsi" w:hAnsiTheme="minorHAnsi"/>
          <w:szCs w:val="24"/>
        </w:rPr>
        <w:t>t</w:t>
      </w:r>
      <w:r w:rsidR="00675C74" w:rsidRPr="00FF2B6E">
        <w:rPr>
          <w:rFonts w:asciiTheme="minorHAnsi" w:hAnsiTheme="minorHAnsi"/>
          <w:szCs w:val="24"/>
        </w:rPr>
        <w:t>he Eritrean Government will intensify  its engagement with the international community.</w:t>
      </w:r>
    </w:p>
    <w:p w:rsidR="00CE5741" w:rsidRPr="00FF2B6E" w:rsidRDefault="00CE5741" w:rsidP="00205B63">
      <w:pPr>
        <w:overflowPunct/>
        <w:jc w:val="both"/>
        <w:textAlignment w:val="auto"/>
        <w:rPr>
          <w:rFonts w:asciiTheme="minorHAnsi" w:hAnsiTheme="minorHAnsi"/>
          <w:szCs w:val="24"/>
        </w:rPr>
      </w:pPr>
    </w:p>
    <w:p w:rsidR="004303BB" w:rsidRPr="00FF2B6E" w:rsidRDefault="004303BB" w:rsidP="004303BB">
      <w:pPr>
        <w:overflowPunct/>
        <w:jc w:val="both"/>
        <w:textAlignment w:val="auto"/>
        <w:rPr>
          <w:rFonts w:asciiTheme="minorHAnsi" w:hAnsiTheme="minorHAnsi"/>
          <w:szCs w:val="24"/>
        </w:rPr>
      </w:pPr>
      <w:r w:rsidRPr="00FF2B6E">
        <w:rPr>
          <w:rFonts w:asciiTheme="minorHAnsi" w:hAnsiTheme="minorHAnsi"/>
          <w:szCs w:val="24"/>
        </w:rPr>
        <w:t>Programme and project implementation are not immune to the constraints of underdevelopment. Thus some of the risks to the PSMP are those inherent in the development problem itself, namely: absence of modern systems of management, a lack of relevant skills, knowledge and experience among EPS staff, a lack of equipment (e.g., computers), a paucity of information, and a lack of financial and other non-human resources essential to the re-building process</w:t>
      </w:r>
    </w:p>
    <w:p w:rsidR="004303BB" w:rsidRPr="00FF2B6E" w:rsidRDefault="004303BB" w:rsidP="004303BB">
      <w:pPr>
        <w:overflowPunct/>
        <w:jc w:val="both"/>
        <w:textAlignment w:val="auto"/>
        <w:rPr>
          <w:rFonts w:asciiTheme="minorHAnsi" w:hAnsiTheme="minorHAnsi"/>
          <w:szCs w:val="24"/>
        </w:rPr>
      </w:pPr>
    </w:p>
    <w:p w:rsidR="00205B63" w:rsidRPr="00FF2B6E" w:rsidRDefault="00205B63" w:rsidP="00205B63">
      <w:pPr>
        <w:overflowPunct/>
        <w:jc w:val="both"/>
        <w:textAlignment w:val="auto"/>
        <w:rPr>
          <w:rFonts w:asciiTheme="minorHAnsi" w:hAnsiTheme="minorHAnsi"/>
          <w:szCs w:val="24"/>
        </w:rPr>
      </w:pPr>
      <w:r w:rsidRPr="00FF2B6E">
        <w:rPr>
          <w:rFonts w:asciiTheme="minorHAnsi" w:hAnsiTheme="minorHAnsi"/>
          <w:szCs w:val="24"/>
        </w:rPr>
        <w:t xml:space="preserve">However, </w:t>
      </w:r>
      <w:r w:rsidR="004303BB" w:rsidRPr="00FF2B6E">
        <w:rPr>
          <w:rFonts w:asciiTheme="minorHAnsi" w:hAnsiTheme="minorHAnsi"/>
          <w:szCs w:val="24"/>
        </w:rPr>
        <w:t>GoSE</w:t>
      </w:r>
      <w:r w:rsidRPr="00FF2B6E">
        <w:rPr>
          <w:rFonts w:asciiTheme="minorHAnsi" w:hAnsiTheme="minorHAnsi"/>
          <w:szCs w:val="24"/>
        </w:rPr>
        <w:t xml:space="preserve"> and UNDP will monitor the project environment regularly to arrest factors on time which might affect the implementation of the programme as scheduled.</w:t>
      </w:r>
    </w:p>
    <w:p w:rsidR="00205B63" w:rsidRPr="00FF2B6E" w:rsidRDefault="00205B63" w:rsidP="00205B63">
      <w:pPr>
        <w:overflowPunct/>
        <w:jc w:val="both"/>
        <w:textAlignment w:val="auto"/>
        <w:rPr>
          <w:rFonts w:asciiTheme="minorHAnsi" w:hAnsiTheme="minorHAnsi"/>
          <w:szCs w:val="24"/>
        </w:rPr>
      </w:pPr>
      <w:r w:rsidRPr="00FF2B6E">
        <w:rPr>
          <w:rFonts w:asciiTheme="minorHAnsi" w:hAnsiTheme="minorHAnsi"/>
          <w:szCs w:val="24"/>
        </w:rPr>
        <w:t>The</w:t>
      </w:r>
      <w:r w:rsidR="004303BB" w:rsidRPr="00FF2B6E">
        <w:rPr>
          <w:rFonts w:asciiTheme="minorHAnsi" w:hAnsiTheme="minorHAnsi"/>
          <w:szCs w:val="24"/>
        </w:rPr>
        <w:t>re is</w:t>
      </w:r>
      <w:r w:rsidRPr="00FF2B6E">
        <w:rPr>
          <w:rFonts w:asciiTheme="minorHAnsi" w:hAnsiTheme="minorHAnsi"/>
          <w:szCs w:val="24"/>
        </w:rPr>
        <w:t xml:space="preserve"> need to maintain a stronger and regular dialogue between the leaderships of both MND and UNDP to facilitate the communication of key results and achievements in a timely manner and to provide timely support in emerging needs. </w:t>
      </w:r>
    </w:p>
    <w:p w:rsidR="00205B63" w:rsidRDefault="00205B63" w:rsidP="00205B63">
      <w:pPr>
        <w:jc w:val="both"/>
        <w:rPr>
          <w:rFonts w:asciiTheme="minorHAnsi" w:hAnsiTheme="minorHAnsi" w:cs="Arial"/>
          <w:szCs w:val="24"/>
        </w:rPr>
      </w:pPr>
    </w:p>
    <w:p w:rsidR="00477AB9" w:rsidRDefault="00477AB9" w:rsidP="00205B63">
      <w:pPr>
        <w:jc w:val="both"/>
        <w:rPr>
          <w:rFonts w:asciiTheme="minorHAnsi" w:hAnsiTheme="minorHAnsi" w:cs="Arial"/>
          <w:szCs w:val="24"/>
        </w:rPr>
      </w:pPr>
    </w:p>
    <w:p w:rsidR="00477AB9" w:rsidRPr="00FF2B6E" w:rsidRDefault="00477AB9" w:rsidP="00205B63">
      <w:pPr>
        <w:jc w:val="both"/>
        <w:rPr>
          <w:rFonts w:asciiTheme="minorHAnsi" w:hAnsiTheme="minorHAnsi" w:cs="Arial"/>
          <w:szCs w:val="24"/>
        </w:rPr>
      </w:pPr>
    </w:p>
    <w:p w:rsidR="00205B63" w:rsidRPr="00FF2B6E" w:rsidRDefault="006F0FB9" w:rsidP="004D00F5">
      <w:pPr>
        <w:pStyle w:val="Heading2"/>
        <w:rPr>
          <w:rStyle w:val="CharacterStyle1"/>
          <w:rFonts w:asciiTheme="minorHAnsi" w:hAnsiTheme="minorHAnsi" w:cs="Times New Roman"/>
          <w:spacing w:val="-5"/>
          <w:sz w:val="24"/>
          <w:szCs w:val="24"/>
        </w:rPr>
      </w:pPr>
      <w:bookmarkStart w:id="20" w:name="_Toc397379544"/>
      <w:r w:rsidRPr="00FF2B6E">
        <w:rPr>
          <w:rStyle w:val="CharacterStyle1"/>
          <w:rFonts w:asciiTheme="minorHAnsi" w:hAnsiTheme="minorHAnsi" w:cs="Times New Roman"/>
          <w:spacing w:val="34"/>
          <w:sz w:val="24"/>
          <w:szCs w:val="24"/>
        </w:rPr>
        <w:lastRenderedPageBreak/>
        <w:t>Beneficiaries</w:t>
      </w:r>
      <w:bookmarkEnd w:id="20"/>
    </w:p>
    <w:p w:rsidR="00205B63" w:rsidRPr="00FF2B6E" w:rsidRDefault="00205B63" w:rsidP="00205B63">
      <w:pPr>
        <w:overflowPunct/>
        <w:jc w:val="both"/>
        <w:textAlignment w:val="auto"/>
        <w:rPr>
          <w:rFonts w:asciiTheme="minorHAnsi" w:hAnsiTheme="minorHAnsi"/>
          <w:szCs w:val="24"/>
        </w:rPr>
      </w:pPr>
    </w:p>
    <w:p w:rsidR="00205B63" w:rsidRPr="00FF2B6E" w:rsidRDefault="00205B63" w:rsidP="00205B63">
      <w:pPr>
        <w:overflowPunct/>
        <w:jc w:val="both"/>
        <w:textAlignment w:val="auto"/>
        <w:rPr>
          <w:rFonts w:asciiTheme="minorHAnsi" w:hAnsiTheme="minorHAnsi"/>
          <w:szCs w:val="24"/>
        </w:rPr>
      </w:pPr>
      <w:r w:rsidRPr="00FF2B6E">
        <w:rPr>
          <w:rFonts w:asciiTheme="minorHAnsi" w:hAnsiTheme="minorHAnsi"/>
          <w:szCs w:val="24"/>
        </w:rPr>
        <w:t>The PSMP direct beneficiaries will be: all senior and mid-level officials in government ministries. Specifically: Ministry of Local Government; Ministry of Foreign Affairs, Ministry of Water and Land, Ministry of Finance,  and Eritrean Centre for Organizational Excellence.</w:t>
      </w:r>
      <w:r w:rsidR="00FD66EC" w:rsidRPr="00FF2B6E">
        <w:rPr>
          <w:rFonts w:asciiTheme="minorHAnsi" w:hAnsiTheme="minorHAnsi"/>
          <w:szCs w:val="24"/>
        </w:rPr>
        <w:t xml:space="preserve"> All Eritreans, men and women, stand to benefit either directly or indirectly from the outcomes of the PSMP.</w:t>
      </w:r>
    </w:p>
    <w:p w:rsidR="00205B63" w:rsidRPr="00FF2B6E" w:rsidRDefault="00205B63" w:rsidP="00205B63">
      <w:pPr>
        <w:overflowPunct/>
        <w:jc w:val="both"/>
        <w:textAlignment w:val="auto"/>
        <w:rPr>
          <w:rFonts w:asciiTheme="minorHAnsi" w:hAnsiTheme="minorHAnsi"/>
          <w:szCs w:val="24"/>
        </w:rPr>
      </w:pPr>
    </w:p>
    <w:p w:rsidR="00205B63" w:rsidRPr="00FF2B6E" w:rsidRDefault="00205B63" w:rsidP="00205B63">
      <w:pPr>
        <w:overflowPunct/>
        <w:jc w:val="both"/>
        <w:textAlignment w:val="auto"/>
        <w:rPr>
          <w:rFonts w:asciiTheme="minorHAnsi" w:hAnsiTheme="minorHAnsi"/>
          <w:szCs w:val="24"/>
        </w:rPr>
      </w:pPr>
    </w:p>
    <w:p w:rsidR="00205B63" w:rsidRPr="00FF2B6E" w:rsidRDefault="00205B63" w:rsidP="00205B63">
      <w:pPr>
        <w:pStyle w:val="Heading1"/>
        <w:jc w:val="both"/>
        <w:rPr>
          <w:rFonts w:asciiTheme="minorHAnsi" w:hAnsiTheme="minorHAnsi"/>
          <w:szCs w:val="24"/>
        </w:rPr>
      </w:pPr>
      <w:bookmarkStart w:id="21" w:name="_Toc397379545"/>
      <w:r w:rsidRPr="00FF2B6E">
        <w:rPr>
          <w:rFonts w:asciiTheme="minorHAnsi" w:hAnsiTheme="minorHAnsi"/>
          <w:szCs w:val="24"/>
        </w:rPr>
        <w:t>Programme Management</w:t>
      </w:r>
      <w:bookmarkEnd w:id="21"/>
      <w:r w:rsidRPr="00FF2B6E">
        <w:rPr>
          <w:rFonts w:asciiTheme="minorHAnsi" w:hAnsiTheme="minorHAnsi"/>
          <w:szCs w:val="24"/>
        </w:rPr>
        <w:t xml:space="preserve"> </w:t>
      </w:r>
    </w:p>
    <w:p w:rsidR="00205B63" w:rsidRPr="00FF2B6E" w:rsidRDefault="00205B63" w:rsidP="00205B63">
      <w:pPr>
        <w:tabs>
          <w:tab w:val="left" w:pos="1612"/>
        </w:tabs>
        <w:jc w:val="both"/>
        <w:rPr>
          <w:rFonts w:asciiTheme="minorHAnsi" w:hAnsiTheme="minorHAnsi" w:cs="Segoe UI"/>
          <w:szCs w:val="24"/>
        </w:rPr>
      </w:pPr>
    </w:p>
    <w:p w:rsidR="00205B63" w:rsidRPr="00FF2B6E" w:rsidRDefault="00205B63" w:rsidP="004D00F5">
      <w:pPr>
        <w:pStyle w:val="Heading2"/>
        <w:rPr>
          <w:rFonts w:asciiTheme="minorHAnsi" w:hAnsiTheme="minorHAnsi"/>
          <w:szCs w:val="24"/>
        </w:rPr>
      </w:pPr>
      <w:r w:rsidRPr="00FF2B6E">
        <w:rPr>
          <w:rFonts w:asciiTheme="minorHAnsi" w:hAnsiTheme="minorHAnsi"/>
          <w:szCs w:val="24"/>
        </w:rPr>
        <w:t xml:space="preserve"> </w:t>
      </w:r>
      <w:bookmarkStart w:id="22" w:name="_Toc397379546"/>
      <w:r w:rsidRPr="00FF2B6E">
        <w:rPr>
          <w:rFonts w:asciiTheme="minorHAnsi" w:hAnsiTheme="minorHAnsi"/>
          <w:szCs w:val="24"/>
        </w:rPr>
        <w:t>Programme Management/ Implementing Arrangements</w:t>
      </w:r>
      <w:bookmarkEnd w:id="22"/>
      <w:r w:rsidRPr="00FF2B6E">
        <w:rPr>
          <w:rFonts w:asciiTheme="minorHAnsi" w:hAnsiTheme="minorHAnsi"/>
          <w:szCs w:val="24"/>
        </w:rPr>
        <w:t xml:space="preserve"> </w:t>
      </w:r>
    </w:p>
    <w:p w:rsidR="00205B63" w:rsidRPr="00FF2B6E" w:rsidRDefault="00205B63" w:rsidP="00205B63">
      <w:pPr>
        <w:overflowPunct/>
        <w:jc w:val="both"/>
        <w:textAlignment w:val="auto"/>
        <w:rPr>
          <w:rFonts w:asciiTheme="minorHAnsi" w:hAnsiTheme="minorHAnsi" w:cs="Arial"/>
          <w:szCs w:val="24"/>
        </w:rPr>
      </w:pPr>
      <w:r w:rsidRPr="00FF2B6E">
        <w:rPr>
          <w:rFonts w:asciiTheme="minorHAnsi" w:hAnsiTheme="minorHAnsi" w:cs="Segoe UI"/>
          <w:szCs w:val="24"/>
        </w:rPr>
        <w:tab/>
      </w:r>
      <w:r w:rsidRPr="00FF2B6E">
        <w:rPr>
          <w:rFonts w:asciiTheme="minorHAnsi" w:hAnsiTheme="minorHAnsi" w:cs="Segoe UI"/>
          <w:szCs w:val="24"/>
        </w:rPr>
        <w:br/>
      </w:r>
      <w:r w:rsidRPr="00FF2B6E">
        <w:rPr>
          <w:rFonts w:asciiTheme="minorHAnsi" w:hAnsiTheme="minorHAnsi"/>
          <w:szCs w:val="24"/>
        </w:rPr>
        <w:t>The Ministry of National Development as the Government’s Coordinating Authority assumes responsibility on behalf of the Government for the overall management of the project and is ultimately accountable for the effective programming of resources under Government management within the framework of the National Execution (NEX) Modality.</w:t>
      </w:r>
      <w:r w:rsidRPr="00FF2B6E">
        <w:rPr>
          <w:rFonts w:asciiTheme="minorHAnsi" w:hAnsiTheme="minorHAnsi"/>
          <w:szCs w:val="24"/>
        </w:rPr>
        <w:br/>
      </w:r>
    </w:p>
    <w:p w:rsidR="00684DE8" w:rsidRPr="00FF2B6E" w:rsidRDefault="00205B63">
      <w:pPr>
        <w:overflowPunct/>
        <w:textAlignment w:val="auto"/>
        <w:rPr>
          <w:rFonts w:asciiTheme="minorHAnsi" w:hAnsiTheme="minorHAnsi"/>
          <w:szCs w:val="24"/>
        </w:rPr>
      </w:pPr>
      <w:r w:rsidRPr="00FF2B6E">
        <w:rPr>
          <w:rFonts w:asciiTheme="minorHAnsi" w:hAnsiTheme="minorHAnsi"/>
          <w:szCs w:val="24"/>
        </w:rPr>
        <w:t>The Ministry of Finance (MoF), Ministry of Foreign Affairs (MoFA), Ministry of Local Government (MoLG), National Board for Higher Education (NBHE), Eritrean Centre for Organizational Excellence (ERCOE) and Water Resource Department (WRD)</w:t>
      </w:r>
      <w:r w:rsidR="00D97DA8" w:rsidRPr="00FF2B6E">
        <w:rPr>
          <w:rFonts w:asciiTheme="minorHAnsi" w:hAnsiTheme="minorHAnsi"/>
          <w:szCs w:val="24"/>
        </w:rPr>
        <w:t>, National Union of Eritrean Women (NUEW), National and Statistics Office (NSO)</w:t>
      </w:r>
      <w:r w:rsidR="00A75B63" w:rsidRPr="00FF2B6E">
        <w:rPr>
          <w:rFonts w:asciiTheme="minorHAnsi" w:hAnsiTheme="minorHAnsi"/>
          <w:szCs w:val="24"/>
        </w:rPr>
        <w:t> are</w:t>
      </w:r>
      <w:r w:rsidRPr="00FF2B6E">
        <w:rPr>
          <w:rFonts w:asciiTheme="minorHAnsi" w:hAnsiTheme="minorHAnsi"/>
          <w:szCs w:val="24"/>
        </w:rPr>
        <w:t xml:space="preserve"> designated to manage the implementation process of the programme and they are referred as the Implementing Partners (IPs). The UNDP rules and procedures for NEX modality will apply to the execution and implementation of this programme. The IPs will be responsible for achieving the results expected from the Programme, and in particular for ensuring that the outputs are achieved through the effective use of the resources provided by UNDP.</w:t>
      </w:r>
      <w:r w:rsidRPr="00FF2B6E">
        <w:rPr>
          <w:rFonts w:asciiTheme="minorHAnsi" w:hAnsiTheme="minorHAnsi" w:cs="Arial"/>
          <w:szCs w:val="24"/>
        </w:rPr>
        <w:br/>
      </w:r>
    </w:p>
    <w:p w:rsidR="007425DC" w:rsidRPr="00FF2B6E" w:rsidRDefault="00205B63" w:rsidP="00557032">
      <w:pPr>
        <w:overflowPunct/>
        <w:jc w:val="both"/>
        <w:textAlignment w:val="auto"/>
        <w:rPr>
          <w:rFonts w:asciiTheme="minorHAnsi" w:hAnsiTheme="minorHAnsi"/>
          <w:szCs w:val="24"/>
        </w:rPr>
      </w:pPr>
      <w:r w:rsidRPr="00FF2B6E">
        <w:rPr>
          <w:rFonts w:asciiTheme="minorHAnsi" w:hAnsiTheme="minorHAnsi"/>
          <w:szCs w:val="24"/>
        </w:rPr>
        <w:t xml:space="preserve">Each implementing partner will appoint a senior person as National Project Coordinator (NPC) for this project. The NPC will be responsible for preparing and/or monitoring, implementation schedules as well as review technical and operational issues of the components.  UNDP also will assign a focal point that will be responsible for liaising with the NPC on matters relating to this </w:t>
      </w:r>
      <w:r w:rsidR="00557032" w:rsidRPr="00FF2B6E">
        <w:rPr>
          <w:rFonts w:asciiTheme="minorHAnsi" w:hAnsiTheme="minorHAnsi"/>
          <w:szCs w:val="24"/>
        </w:rPr>
        <w:t>p</w:t>
      </w:r>
      <w:r w:rsidRPr="00FF2B6E">
        <w:rPr>
          <w:rFonts w:asciiTheme="minorHAnsi" w:hAnsiTheme="minorHAnsi"/>
          <w:szCs w:val="24"/>
        </w:rPr>
        <w:t xml:space="preserve">roject. </w:t>
      </w:r>
    </w:p>
    <w:p w:rsidR="00205B63" w:rsidRPr="00FF2B6E" w:rsidRDefault="00205B63" w:rsidP="00557032">
      <w:pPr>
        <w:overflowPunct/>
        <w:jc w:val="both"/>
        <w:textAlignment w:val="auto"/>
        <w:rPr>
          <w:rFonts w:asciiTheme="minorHAnsi" w:hAnsiTheme="minorHAnsi" w:cs="Arial"/>
          <w:szCs w:val="24"/>
        </w:rPr>
      </w:pPr>
      <w:r w:rsidRPr="00FF2B6E">
        <w:rPr>
          <w:rFonts w:asciiTheme="minorHAnsi" w:hAnsiTheme="minorHAnsi"/>
          <w:szCs w:val="24"/>
        </w:rPr>
        <w:br/>
      </w:r>
      <w:r w:rsidRPr="00FF2B6E">
        <w:rPr>
          <w:rFonts w:asciiTheme="minorHAnsi" w:hAnsiTheme="minorHAnsi" w:cs="Arial"/>
          <w:szCs w:val="24"/>
        </w:rPr>
        <w:t xml:space="preserve">A Programme Board(PB), which will include representatives from  each IP, MoND and UNDP, that will be responsible for providing policy direction for the implementation of the programme. Decisions of the Programme Board are expected to be made through consensus. The Programme Board, which will meet twice a year, will also exercise oversight and be responsible for making necessary changes and arrangements for programme assurance function. </w:t>
      </w:r>
    </w:p>
    <w:p w:rsidR="007425DC" w:rsidRPr="00FF2B6E" w:rsidRDefault="00205B63" w:rsidP="00205B63">
      <w:pPr>
        <w:spacing w:before="240"/>
        <w:jc w:val="both"/>
        <w:rPr>
          <w:rFonts w:asciiTheme="minorHAnsi" w:hAnsiTheme="minorHAnsi" w:cs="Arial"/>
          <w:szCs w:val="24"/>
        </w:rPr>
      </w:pPr>
      <w:r w:rsidRPr="00FF2B6E">
        <w:rPr>
          <w:rFonts w:asciiTheme="minorHAnsi" w:hAnsiTheme="minorHAnsi" w:cs="Arial"/>
          <w:szCs w:val="24"/>
        </w:rPr>
        <w:t>The work plans in Annex A details the activities to be carried out and the responsible implementing institutions, timeframes and planned inputs from the IPs and UNDP.  The basis for all resource transfers to an implementing partner should be det</w:t>
      </w:r>
      <w:r w:rsidR="00557032" w:rsidRPr="00FF2B6E">
        <w:rPr>
          <w:rFonts w:asciiTheme="minorHAnsi" w:hAnsiTheme="minorHAnsi" w:cs="Arial"/>
          <w:szCs w:val="24"/>
        </w:rPr>
        <w:t xml:space="preserve">ailed in the Work Plans, agreed </w:t>
      </w:r>
      <w:r w:rsidRPr="00FF2B6E">
        <w:rPr>
          <w:rFonts w:asciiTheme="minorHAnsi" w:hAnsiTheme="minorHAnsi" w:cs="Arial"/>
          <w:szCs w:val="24"/>
        </w:rPr>
        <w:t>between the Implementing Partner and UNDP.</w:t>
      </w:r>
    </w:p>
    <w:p w:rsidR="007425DC" w:rsidRPr="00FF2B6E" w:rsidRDefault="00205B63" w:rsidP="00205B63">
      <w:pPr>
        <w:spacing w:before="240"/>
        <w:jc w:val="both"/>
        <w:rPr>
          <w:rFonts w:asciiTheme="minorHAnsi" w:hAnsiTheme="minorHAnsi" w:cs="Arial"/>
          <w:szCs w:val="24"/>
        </w:rPr>
      </w:pPr>
      <w:r w:rsidRPr="00FF2B6E">
        <w:rPr>
          <w:rFonts w:asciiTheme="minorHAnsi" w:hAnsiTheme="minorHAnsi" w:cs="Arial"/>
          <w:szCs w:val="24"/>
        </w:rPr>
        <w:lastRenderedPageBreak/>
        <w:t>Annual work plans will be updated and approved by the Programme Board</w:t>
      </w:r>
      <w:r w:rsidRPr="00FF2B6E">
        <w:rPr>
          <w:rFonts w:asciiTheme="minorHAnsi" w:hAnsiTheme="minorHAnsi" w:cs="Arial"/>
          <w:color w:val="FF0000"/>
          <w:szCs w:val="24"/>
        </w:rPr>
        <w:t xml:space="preserve"> </w:t>
      </w:r>
      <w:r w:rsidRPr="00FF2B6E">
        <w:rPr>
          <w:rFonts w:asciiTheme="minorHAnsi" w:hAnsiTheme="minorHAnsi" w:cs="Arial"/>
          <w:szCs w:val="24"/>
        </w:rPr>
        <w:t>in writing. However, any substantive change in the programme will require revision of the programme document (PD). The amendments will need to be endorsed by all parties.</w:t>
      </w:r>
    </w:p>
    <w:p w:rsidR="00205B63" w:rsidRPr="00FF2B6E" w:rsidRDefault="00205B63" w:rsidP="00205B63">
      <w:pPr>
        <w:spacing w:before="240"/>
        <w:jc w:val="both"/>
        <w:rPr>
          <w:rFonts w:asciiTheme="minorHAnsi" w:hAnsiTheme="minorHAnsi"/>
          <w:szCs w:val="24"/>
        </w:rPr>
      </w:pPr>
    </w:p>
    <w:p w:rsidR="00205B63" w:rsidRPr="00FF2B6E" w:rsidRDefault="00205B63" w:rsidP="004D00F5">
      <w:pPr>
        <w:pStyle w:val="Heading2"/>
        <w:rPr>
          <w:rFonts w:asciiTheme="minorHAnsi" w:hAnsiTheme="minorHAnsi"/>
          <w:szCs w:val="24"/>
        </w:rPr>
      </w:pPr>
      <w:bookmarkStart w:id="23" w:name="_Toc397379547"/>
      <w:r w:rsidRPr="00FF2B6E">
        <w:rPr>
          <w:rFonts w:asciiTheme="minorHAnsi" w:hAnsiTheme="minorHAnsi"/>
          <w:szCs w:val="24"/>
        </w:rPr>
        <w:t>Programme Monitoring, Reporting and Evaluation</w:t>
      </w:r>
      <w:bookmarkEnd w:id="23"/>
      <w:r w:rsidRPr="00FF2B6E">
        <w:rPr>
          <w:rFonts w:asciiTheme="minorHAnsi" w:hAnsiTheme="minorHAnsi"/>
          <w:szCs w:val="24"/>
        </w:rPr>
        <w:t xml:space="preserve"> </w:t>
      </w:r>
    </w:p>
    <w:p w:rsidR="00205B63" w:rsidRPr="00FF2B6E" w:rsidRDefault="00205B63" w:rsidP="004D00F5">
      <w:pPr>
        <w:pStyle w:val="Heading3"/>
        <w:rPr>
          <w:rFonts w:asciiTheme="minorHAnsi" w:hAnsiTheme="minorHAnsi"/>
          <w:sz w:val="24"/>
          <w:szCs w:val="24"/>
        </w:rPr>
      </w:pPr>
      <w:bookmarkStart w:id="24" w:name="_Toc397379548"/>
      <w:r w:rsidRPr="00FF2B6E">
        <w:rPr>
          <w:rFonts w:asciiTheme="minorHAnsi" w:hAnsiTheme="minorHAnsi"/>
          <w:sz w:val="24"/>
          <w:szCs w:val="24"/>
        </w:rPr>
        <w:t>Monitoring</w:t>
      </w:r>
      <w:bookmarkEnd w:id="24"/>
    </w:p>
    <w:p w:rsidR="00205B63" w:rsidRPr="00FF2B6E" w:rsidRDefault="00205B63" w:rsidP="00205B63">
      <w:pPr>
        <w:spacing w:before="240"/>
        <w:jc w:val="both"/>
        <w:rPr>
          <w:rFonts w:asciiTheme="minorHAnsi" w:hAnsiTheme="minorHAnsi" w:cs="Arial"/>
          <w:szCs w:val="24"/>
        </w:rPr>
      </w:pPr>
      <w:r w:rsidRPr="00FF2B6E">
        <w:rPr>
          <w:rFonts w:asciiTheme="minorHAnsi" w:hAnsiTheme="minorHAnsi" w:cs="Arial"/>
          <w:szCs w:val="24"/>
        </w:rPr>
        <w:t>To track the progress and performance of the programme and ensure their sustained contributions to the overall development goals, monitoring will be an integral part of programme. The results matrix of the programme will be the basis for monitoring activities. The key aim of monitoring will be to improve the effectiveness and efficiency of the programme management, coordination, and proper resource utilization.  Also, this will help UNDP and the IPs to assess and determine how the programme can contribute more effectively to the Government’s development efforts and capacity building. Beyond the identification of outstanding implementation issues, monitoring and evaluation will help to identify emerging development opportunities during the process of programme implementation.</w:t>
      </w:r>
      <w:r w:rsidRPr="00FF2B6E">
        <w:rPr>
          <w:rFonts w:asciiTheme="minorHAnsi" w:hAnsiTheme="minorHAnsi" w:cs="Arial"/>
          <w:szCs w:val="24"/>
        </w:rPr>
        <w:br/>
      </w:r>
    </w:p>
    <w:p w:rsidR="00205B63" w:rsidRPr="00FF2B6E" w:rsidRDefault="00205B63" w:rsidP="00205B63">
      <w:pPr>
        <w:spacing w:before="240"/>
        <w:jc w:val="both"/>
        <w:rPr>
          <w:rFonts w:asciiTheme="minorHAnsi" w:hAnsiTheme="minorHAnsi" w:cs="Arial"/>
          <w:szCs w:val="24"/>
        </w:rPr>
      </w:pPr>
      <w:r w:rsidRPr="00FF2B6E">
        <w:rPr>
          <w:rFonts w:asciiTheme="minorHAnsi" w:hAnsiTheme="minorHAnsi" w:cs="Arial"/>
          <w:szCs w:val="24"/>
        </w:rPr>
        <w:t xml:space="preserve">The IPs, and UNDP will be responsible for ensuring continuous monitoring of the progress of the programme results and resources framework on six monthly basis.  Monitoring will take place at various levels. Project steering committees will be important mechanisms for monitoring and review of components, together with annual reviews. In addition, field visits as well as progress and financial reports will be used as the main instruments for continuous monitoring. The periodic reports will be shared among the key stakeholders for mutual understanding and enhanced partnership. Outstanding issues will be discussed and implementation problems resolved. The provision of periodic progress and financial reports is the prime responsibility of the IPs. Moreover, the IPs will prepare progress reports twice a year. These periodic reports will highlight the progress, achievements and results of the programme including challenges encountered and state of resource utilization vis-à-vis the annual planned targets.  </w:t>
      </w:r>
      <w:r w:rsidRPr="00FF2B6E">
        <w:rPr>
          <w:rFonts w:asciiTheme="minorHAnsi" w:hAnsiTheme="minorHAnsi" w:cs="Arial"/>
          <w:szCs w:val="24"/>
        </w:rPr>
        <w:br/>
      </w:r>
    </w:p>
    <w:p w:rsidR="007425DC" w:rsidRPr="00FF2B6E" w:rsidRDefault="00205B63" w:rsidP="00205B63">
      <w:pPr>
        <w:spacing w:before="240"/>
        <w:jc w:val="both"/>
        <w:rPr>
          <w:rFonts w:asciiTheme="minorHAnsi" w:hAnsiTheme="minorHAnsi" w:cs="Arial"/>
          <w:szCs w:val="24"/>
        </w:rPr>
      </w:pPr>
      <w:r w:rsidRPr="00FF2B6E">
        <w:rPr>
          <w:rFonts w:asciiTheme="minorHAnsi" w:hAnsiTheme="minorHAnsi" w:cs="Arial"/>
          <w:szCs w:val="24"/>
        </w:rPr>
        <w:t>The auditing of the components of the programme will be done in compliance with Harmonized Approach to Cash Transfer (HACT) and Provision will be included in the annual work plan budget to cover the reasonable cost of such an audit. UNDP will furnish to the implementing partner the relevant monthly expenditures statements whenever UNDP makes procurement or direct payments on quarterly basis.</w:t>
      </w:r>
    </w:p>
    <w:p w:rsidR="00205B63" w:rsidRPr="00FF2B6E" w:rsidRDefault="00205B63" w:rsidP="00205B63">
      <w:pPr>
        <w:spacing w:before="240"/>
        <w:jc w:val="both"/>
        <w:rPr>
          <w:rFonts w:asciiTheme="minorHAnsi" w:hAnsiTheme="minorHAnsi" w:cs="Arial"/>
          <w:szCs w:val="24"/>
        </w:rPr>
      </w:pPr>
      <w:r w:rsidRPr="00FF2B6E">
        <w:rPr>
          <w:rFonts w:asciiTheme="minorHAnsi" w:hAnsiTheme="minorHAnsi" w:cs="Arial"/>
          <w:szCs w:val="24"/>
        </w:rPr>
        <w:t>Disbursements of funds will be made by UNDP to the implementing partner on a quarterly basis upon submission of financial reports and specific quarterly plans. The recipient (IPs) of the funds will be accountable for the funds advanced to it according to the agreed work plan.</w:t>
      </w:r>
      <w:r w:rsidRPr="00FF2B6E">
        <w:rPr>
          <w:rFonts w:asciiTheme="minorHAnsi" w:hAnsiTheme="minorHAnsi" w:cs="Arial"/>
          <w:szCs w:val="24"/>
        </w:rPr>
        <w:br/>
      </w:r>
    </w:p>
    <w:p w:rsidR="00205B63" w:rsidRPr="00FF2B6E" w:rsidRDefault="00205B63" w:rsidP="00205B63">
      <w:pPr>
        <w:spacing w:before="240"/>
        <w:jc w:val="both"/>
        <w:rPr>
          <w:rFonts w:asciiTheme="minorHAnsi" w:hAnsiTheme="minorHAnsi" w:cs="Arial"/>
          <w:szCs w:val="24"/>
        </w:rPr>
      </w:pPr>
      <w:r w:rsidRPr="00FF2B6E">
        <w:rPr>
          <w:rFonts w:asciiTheme="minorHAnsi" w:hAnsiTheme="minorHAnsi" w:cs="Arial"/>
          <w:szCs w:val="24"/>
        </w:rPr>
        <w:t xml:space="preserve">The recipient will be expected to professionally maintain books of accounts, in accordance with NEX/NGO accounting and reporting guidelines. The recipient, whenever required, will ensure </w:t>
      </w:r>
      <w:r w:rsidRPr="00FF2B6E">
        <w:rPr>
          <w:rFonts w:asciiTheme="minorHAnsi" w:hAnsiTheme="minorHAnsi" w:cs="Arial"/>
          <w:szCs w:val="24"/>
        </w:rPr>
        <w:lastRenderedPageBreak/>
        <w:t>that the books of accounts are readily available for monitoring and review in line with audit requirements.</w:t>
      </w:r>
      <w:r w:rsidRPr="00FF2B6E">
        <w:rPr>
          <w:rFonts w:asciiTheme="minorHAnsi" w:hAnsiTheme="minorHAnsi" w:cs="Arial"/>
          <w:szCs w:val="24"/>
        </w:rPr>
        <w:br/>
      </w:r>
    </w:p>
    <w:p w:rsidR="00205B63" w:rsidRPr="00FF2B6E" w:rsidRDefault="00205B63" w:rsidP="00205B63">
      <w:pPr>
        <w:spacing w:before="240"/>
        <w:jc w:val="both"/>
        <w:rPr>
          <w:rFonts w:asciiTheme="minorHAnsi" w:hAnsiTheme="minorHAnsi" w:cs="Arial"/>
          <w:b/>
          <w:szCs w:val="24"/>
        </w:rPr>
      </w:pPr>
      <w:r w:rsidRPr="00FF2B6E">
        <w:rPr>
          <w:rFonts w:asciiTheme="minorHAnsi" w:hAnsiTheme="minorHAnsi" w:cs="Arial"/>
          <w:szCs w:val="24"/>
        </w:rPr>
        <w:t>Reporting on the use of funds by the implementing partner will be in accordance with the financial and technical reporting guidelines and work plan formats. Financial reporting to UNDP by the implementing partner on quarterly advances will be done through quarterly financial reports received by UNDP on the 15th day of the first month of the following quarter.</w:t>
      </w:r>
      <w:r w:rsidRPr="00FF2B6E">
        <w:rPr>
          <w:rFonts w:asciiTheme="minorHAnsi" w:hAnsiTheme="minorHAnsi" w:cs="Arial"/>
          <w:szCs w:val="24"/>
        </w:rPr>
        <w:br/>
      </w:r>
    </w:p>
    <w:p w:rsidR="00205B63" w:rsidRPr="00FF2B6E" w:rsidRDefault="00205B63" w:rsidP="004D00F5">
      <w:pPr>
        <w:pStyle w:val="Heading3"/>
        <w:rPr>
          <w:rFonts w:asciiTheme="minorHAnsi" w:hAnsiTheme="minorHAnsi"/>
          <w:sz w:val="24"/>
          <w:szCs w:val="24"/>
        </w:rPr>
      </w:pPr>
      <w:bookmarkStart w:id="25" w:name="_Toc397379549"/>
      <w:r w:rsidRPr="00FF2B6E">
        <w:rPr>
          <w:rFonts w:asciiTheme="minorHAnsi" w:hAnsiTheme="minorHAnsi"/>
          <w:sz w:val="24"/>
          <w:szCs w:val="24"/>
        </w:rPr>
        <w:t>Reporting</w:t>
      </w:r>
      <w:bookmarkEnd w:id="25"/>
    </w:p>
    <w:p w:rsidR="00205B63" w:rsidRPr="00FF2B6E" w:rsidRDefault="00205B63" w:rsidP="00205B63">
      <w:pPr>
        <w:spacing w:before="240"/>
        <w:jc w:val="both"/>
        <w:rPr>
          <w:rFonts w:asciiTheme="minorHAnsi" w:hAnsiTheme="minorHAnsi" w:cs="Arial"/>
          <w:szCs w:val="24"/>
        </w:rPr>
      </w:pPr>
      <w:r w:rsidRPr="00FF2B6E">
        <w:rPr>
          <w:rFonts w:asciiTheme="minorHAnsi" w:hAnsiTheme="minorHAnsi" w:cs="Arial"/>
          <w:szCs w:val="24"/>
        </w:rPr>
        <w:t>In respect of the outputs described in this document, the IPs will submit to UNDP Annual Project Reports (APRs). The IPs will also be responsible for the preparation of quarterly progress reports.</w:t>
      </w:r>
    </w:p>
    <w:p w:rsidR="00297246" w:rsidRPr="00FF2B6E" w:rsidRDefault="00205B63" w:rsidP="00205B63">
      <w:pPr>
        <w:spacing w:before="240"/>
        <w:jc w:val="both"/>
        <w:rPr>
          <w:rFonts w:asciiTheme="minorHAnsi" w:hAnsiTheme="minorHAnsi" w:cs="Arial"/>
          <w:szCs w:val="24"/>
        </w:rPr>
      </w:pPr>
      <w:r w:rsidRPr="00FF2B6E">
        <w:rPr>
          <w:rFonts w:asciiTheme="minorHAnsi" w:hAnsiTheme="minorHAnsi" w:cs="Arial"/>
          <w:szCs w:val="24"/>
        </w:rPr>
        <w:t>The Annual Programme Report (APR) will be due on 30 November of each year.  The APR should be an analytical document analysing the factors that have contributed to the progress or lack of progress of the programme. The APR shall provide accurate updates on the programme results identify major constraints and propose future directions.</w:t>
      </w:r>
    </w:p>
    <w:p w:rsidR="007425DC" w:rsidRPr="00FF2B6E" w:rsidRDefault="007425DC" w:rsidP="00205B63">
      <w:pPr>
        <w:spacing w:before="240"/>
        <w:jc w:val="both"/>
        <w:rPr>
          <w:rFonts w:asciiTheme="minorHAnsi" w:hAnsiTheme="minorHAnsi" w:cs="Arial"/>
          <w:szCs w:val="24"/>
        </w:rPr>
      </w:pPr>
    </w:p>
    <w:p w:rsidR="00205B63" w:rsidRPr="00FF2B6E" w:rsidRDefault="00205B63" w:rsidP="004D00F5">
      <w:pPr>
        <w:pStyle w:val="Heading3"/>
        <w:rPr>
          <w:rFonts w:asciiTheme="minorHAnsi" w:hAnsiTheme="minorHAnsi"/>
          <w:sz w:val="24"/>
          <w:szCs w:val="24"/>
        </w:rPr>
      </w:pPr>
      <w:bookmarkStart w:id="26" w:name="_Toc397379550"/>
      <w:r w:rsidRPr="00FF2B6E">
        <w:rPr>
          <w:rFonts w:asciiTheme="minorHAnsi" w:hAnsiTheme="minorHAnsi"/>
          <w:sz w:val="24"/>
          <w:szCs w:val="24"/>
        </w:rPr>
        <w:t>Accounting</w:t>
      </w:r>
      <w:bookmarkEnd w:id="26"/>
      <w:r w:rsidRPr="00FF2B6E">
        <w:rPr>
          <w:rFonts w:asciiTheme="minorHAnsi" w:hAnsiTheme="minorHAnsi"/>
          <w:sz w:val="24"/>
          <w:szCs w:val="24"/>
        </w:rPr>
        <w:t xml:space="preserve"> </w:t>
      </w:r>
    </w:p>
    <w:p w:rsidR="00205B63" w:rsidRPr="00FF2B6E" w:rsidRDefault="00205B63" w:rsidP="00205B63">
      <w:pPr>
        <w:spacing w:before="240"/>
        <w:jc w:val="both"/>
        <w:rPr>
          <w:rFonts w:asciiTheme="minorHAnsi" w:hAnsiTheme="minorHAnsi" w:cs="Arial"/>
          <w:szCs w:val="24"/>
        </w:rPr>
      </w:pPr>
      <w:r w:rsidRPr="00FF2B6E">
        <w:rPr>
          <w:rFonts w:asciiTheme="minorHAnsi" w:hAnsiTheme="minorHAnsi" w:cs="Arial"/>
          <w:szCs w:val="24"/>
        </w:rPr>
        <w:t>Disbursements of funds under the programme will be made quarterly by UNDP to the IPs. This will be based on specific work/activity plans and required inputs developed or approved by the IPs and UNDP. The IPs will be accountable for the use of funds advanced to it according to the agreed upon work plans. The IPs will be expected to professionally maintain books of accounts, in accordance with NEX accounting and reporting guidelines. The IPs will, whenever required, ensure that the books of accounts are readily available for monitoring by UNDP. The IPs will open a separate bank account for this project.</w:t>
      </w:r>
    </w:p>
    <w:p w:rsidR="00205B63" w:rsidRPr="00FF2B6E" w:rsidRDefault="00205B63" w:rsidP="00205B63">
      <w:pPr>
        <w:jc w:val="both"/>
        <w:rPr>
          <w:rFonts w:asciiTheme="minorHAnsi" w:hAnsiTheme="minorHAnsi"/>
          <w:szCs w:val="24"/>
        </w:rPr>
      </w:pPr>
    </w:p>
    <w:p w:rsidR="00205B63" w:rsidRPr="00FF2B6E" w:rsidRDefault="00205B63" w:rsidP="004D00F5">
      <w:pPr>
        <w:pStyle w:val="Heading3"/>
        <w:rPr>
          <w:rFonts w:asciiTheme="minorHAnsi" w:hAnsiTheme="minorHAnsi"/>
          <w:sz w:val="24"/>
          <w:szCs w:val="24"/>
        </w:rPr>
      </w:pPr>
      <w:bookmarkStart w:id="27" w:name="_Toc397379551"/>
      <w:r w:rsidRPr="00FF2B6E">
        <w:rPr>
          <w:rFonts w:asciiTheme="minorHAnsi" w:hAnsiTheme="minorHAnsi"/>
          <w:sz w:val="24"/>
          <w:szCs w:val="24"/>
        </w:rPr>
        <w:t>Procurement</w:t>
      </w:r>
      <w:bookmarkEnd w:id="27"/>
    </w:p>
    <w:p w:rsidR="00205B63" w:rsidRPr="00FF2B6E" w:rsidRDefault="00205B63" w:rsidP="00205B63">
      <w:pPr>
        <w:spacing w:before="240"/>
        <w:jc w:val="both"/>
        <w:rPr>
          <w:rFonts w:asciiTheme="minorHAnsi" w:hAnsiTheme="minorHAnsi" w:cs="Arial"/>
          <w:szCs w:val="24"/>
        </w:rPr>
      </w:pPr>
      <w:r w:rsidRPr="00FF2B6E">
        <w:rPr>
          <w:rFonts w:asciiTheme="minorHAnsi" w:hAnsiTheme="minorHAnsi" w:cs="Arial"/>
          <w:szCs w:val="24"/>
        </w:rPr>
        <w:t>Procurement of goods and services for the programme will be done using Government Procurement Procedures so long as these are consistent with UNDP procurement policies, which relate to competitiveness, transparency and multilateralism. UNDP procedures are an option when the situation warrants it.</w:t>
      </w:r>
    </w:p>
    <w:p w:rsidR="00205B63" w:rsidRPr="00FF2B6E" w:rsidRDefault="00205B63" w:rsidP="00205B63">
      <w:pPr>
        <w:jc w:val="both"/>
        <w:rPr>
          <w:rFonts w:asciiTheme="minorHAnsi" w:hAnsiTheme="minorHAnsi"/>
          <w:szCs w:val="24"/>
        </w:rPr>
      </w:pPr>
    </w:p>
    <w:p w:rsidR="00205B63" w:rsidRPr="00FF2B6E" w:rsidRDefault="00205B63" w:rsidP="004D00F5">
      <w:pPr>
        <w:pStyle w:val="Heading2"/>
        <w:rPr>
          <w:rFonts w:asciiTheme="minorHAnsi" w:hAnsiTheme="minorHAnsi"/>
          <w:szCs w:val="24"/>
        </w:rPr>
      </w:pPr>
      <w:bookmarkStart w:id="28" w:name="_Toc397379552"/>
      <w:r w:rsidRPr="00FF2B6E">
        <w:rPr>
          <w:rFonts w:asciiTheme="minorHAnsi" w:hAnsiTheme="minorHAnsi"/>
          <w:szCs w:val="24"/>
        </w:rPr>
        <w:t>Sources of funding</w:t>
      </w:r>
      <w:bookmarkEnd w:id="28"/>
    </w:p>
    <w:p w:rsidR="00205B63" w:rsidRPr="00FF2B6E" w:rsidRDefault="00205B63" w:rsidP="00205B63">
      <w:pPr>
        <w:jc w:val="both"/>
        <w:rPr>
          <w:rFonts w:asciiTheme="minorHAnsi" w:hAnsiTheme="minorHAnsi"/>
          <w:szCs w:val="24"/>
        </w:rPr>
      </w:pPr>
    </w:p>
    <w:p w:rsidR="00205B63" w:rsidRPr="00FF2B6E" w:rsidRDefault="00205B63" w:rsidP="00205B63">
      <w:pPr>
        <w:jc w:val="both"/>
        <w:rPr>
          <w:rFonts w:asciiTheme="minorHAnsi" w:hAnsiTheme="minorHAnsi"/>
          <w:szCs w:val="24"/>
        </w:rPr>
      </w:pPr>
      <w:r w:rsidRPr="00FF2B6E">
        <w:rPr>
          <w:rFonts w:asciiTheme="minorHAnsi" w:hAnsiTheme="minorHAnsi" w:cs="Arial"/>
          <w:szCs w:val="24"/>
        </w:rPr>
        <w:t>UNDP will fund this project from its core resources and it will jointly with the IPs mobilize resources to fill any resource gap</w:t>
      </w:r>
      <w:r w:rsidRPr="00FF2B6E">
        <w:rPr>
          <w:rFonts w:asciiTheme="minorHAnsi" w:hAnsiTheme="minorHAnsi"/>
          <w:szCs w:val="24"/>
        </w:rPr>
        <w:t xml:space="preserve">. </w:t>
      </w:r>
    </w:p>
    <w:p w:rsidR="007425DC" w:rsidRPr="00FF2B6E" w:rsidRDefault="007425DC" w:rsidP="00205B63">
      <w:pPr>
        <w:jc w:val="both"/>
        <w:rPr>
          <w:rFonts w:asciiTheme="minorHAnsi" w:hAnsiTheme="minorHAnsi"/>
          <w:szCs w:val="24"/>
        </w:rPr>
      </w:pPr>
    </w:p>
    <w:p w:rsidR="00205B63" w:rsidRPr="00FF2B6E" w:rsidRDefault="00205B63" w:rsidP="00205B63">
      <w:pPr>
        <w:pStyle w:val="Heading1"/>
        <w:jc w:val="both"/>
        <w:rPr>
          <w:rFonts w:asciiTheme="minorHAnsi" w:hAnsiTheme="minorHAnsi"/>
          <w:szCs w:val="24"/>
        </w:rPr>
      </w:pPr>
      <w:bookmarkStart w:id="29" w:name="_Toc397379553"/>
      <w:r w:rsidRPr="00FF2B6E">
        <w:rPr>
          <w:rFonts w:asciiTheme="minorHAnsi" w:hAnsiTheme="minorHAnsi"/>
          <w:szCs w:val="24"/>
        </w:rPr>
        <w:lastRenderedPageBreak/>
        <w:t>Part VII - Legal Context or Basis of Relationship</w:t>
      </w:r>
      <w:bookmarkEnd w:id="29"/>
    </w:p>
    <w:p w:rsidR="00205B63" w:rsidRPr="00FF2B6E" w:rsidRDefault="00205B63" w:rsidP="00205B63">
      <w:pPr>
        <w:spacing w:before="240"/>
        <w:jc w:val="both"/>
        <w:rPr>
          <w:rFonts w:asciiTheme="minorHAnsi" w:hAnsiTheme="minorHAnsi" w:cs="Arial"/>
          <w:szCs w:val="24"/>
        </w:rPr>
      </w:pPr>
      <w:r w:rsidRPr="00FF2B6E">
        <w:rPr>
          <w:rFonts w:asciiTheme="minorHAnsi" w:hAnsiTheme="minorHAnsi" w:cs="Arial"/>
          <w:szCs w:val="24"/>
        </w:rPr>
        <w:t xml:space="preserve">This programme document shall be the instrument referred to, as such in the Agreement between the United Nations and the Government of Eritrea, signed on 11 June 1994. The programme shall be implemented in accordance with the provision of this agreement, and in conformity with the general terms and conditions, applicable to UNDP assistance programmes, signed by the parties on 11 June 1994 and the new Strategic Partnership Cooperation Framework (SPCF 2013-2016). </w:t>
      </w:r>
    </w:p>
    <w:p w:rsidR="00205B63" w:rsidRPr="00FF2B6E" w:rsidRDefault="00205B63" w:rsidP="00205B63">
      <w:pPr>
        <w:overflowPunct/>
        <w:jc w:val="both"/>
        <w:textAlignment w:val="auto"/>
        <w:rPr>
          <w:rFonts w:asciiTheme="minorHAnsi" w:hAnsiTheme="minorHAnsi"/>
          <w:szCs w:val="24"/>
        </w:rPr>
        <w:sectPr w:rsidR="00205B63" w:rsidRPr="00FF2B6E" w:rsidSect="00E2634E">
          <w:footerReference w:type="even" r:id="rId11"/>
          <w:footerReference w:type="default" r:id="rId12"/>
          <w:pgSz w:w="12240" w:h="15840" w:code="1"/>
          <w:pgMar w:top="1440" w:right="1440" w:bottom="1440" w:left="1440" w:header="720" w:footer="720" w:gutter="0"/>
          <w:cols w:space="720"/>
        </w:sectPr>
      </w:pPr>
    </w:p>
    <w:p w:rsidR="00247013" w:rsidRPr="00FF2B6E" w:rsidRDefault="00247013" w:rsidP="00247013">
      <w:pPr>
        <w:pStyle w:val="Heading1"/>
        <w:rPr>
          <w:rFonts w:asciiTheme="minorHAnsi" w:hAnsiTheme="minorHAnsi"/>
          <w:szCs w:val="24"/>
        </w:rPr>
      </w:pPr>
      <w:bookmarkStart w:id="30" w:name="_Toc397379554"/>
      <w:r w:rsidRPr="00FF2B6E">
        <w:rPr>
          <w:rFonts w:asciiTheme="minorHAnsi" w:hAnsiTheme="minorHAnsi"/>
          <w:szCs w:val="24"/>
        </w:rPr>
        <w:lastRenderedPageBreak/>
        <w:t>Results Resources Framework</w:t>
      </w:r>
      <w:bookmarkEnd w:id="30"/>
    </w:p>
    <w:p w:rsidR="00205B63" w:rsidRPr="00FF2B6E" w:rsidRDefault="00205B63" w:rsidP="00205B63">
      <w:pPr>
        <w:pStyle w:val="Caption"/>
        <w:keepNext/>
        <w:rPr>
          <w:rFonts w:asciiTheme="minorHAnsi" w:hAnsiTheme="minorHAnsi"/>
          <w:sz w:val="24"/>
          <w:szCs w:val="24"/>
        </w:rPr>
      </w:pPr>
      <w:r w:rsidRPr="00FF2B6E">
        <w:rPr>
          <w:rFonts w:asciiTheme="minorHAnsi" w:hAnsiTheme="minorHAnsi"/>
          <w:sz w:val="24"/>
          <w:szCs w:val="24"/>
        </w:rPr>
        <w:t xml:space="preserve">Table </w:t>
      </w:r>
      <w:r w:rsidR="006F0FB9" w:rsidRPr="00FF2B6E">
        <w:rPr>
          <w:rFonts w:asciiTheme="minorHAnsi" w:hAnsiTheme="minorHAnsi"/>
          <w:sz w:val="24"/>
          <w:szCs w:val="24"/>
        </w:rPr>
        <w:fldChar w:fldCharType="begin"/>
      </w:r>
      <w:r w:rsidRPr="00FF2B6E">
        <w:rPr>
          <w:rFonts w:asciiTheme="minorHAnsi" w:hAnsiTheme="minorHAnsi"/>
          <w:sz w:val="24"/>
          <w:szCs w:val="24"/>
        </w:rPr>
        <w:instrText xml:space="preserve"> SEQ Table \* ARABIC </w:instrText>
      </w:r>
      <w:r w:rsidR="006F0FB9" w:rsidRPr="00FF2B6E">
        <w:rPr>
          <w:rFonts w:asciiTheme="minorHAnsi" w:hAnsiTheme="minorHAnsi"/>
          <w:sz w:val="24"/>
          <w:szCs w:val="24"/>
        </w:rPr>
        <w:fldChar w:fldCharType="separate"/>
      </w:r>
      <w:r w:rsidR="00AB6223">
        <w:rPr>
          <w:rFonts w:asciiTheme="minorHAnsi" w:hAnsiTheme="minorHAnsi"/>
          <w:noProof/>
          <w:sz w:val="24"/>
          <w:szCs w:val="24"/>
        </w:rPr>
        <w:t>1</w:t>
      </w:r>
      <w:r w:rsidR="006F0FB9" w:rsidRPr="00FF2B6E">
        <w:rPr>
          <w:rFonts w:asciiTheme="minorHAnsi" w:hAnsiTheme="minorHAnsi"/>
          <w:sz w:val="24"/>
          <w:szCs w:val="24"/>
        </w:rPr>
        <w:fldChar w:fldCharType="end"/>
      </w:r>
      <w:r w:rsidRPr="00FF2B6E">
        <w:rPr>
          <w:rFonts w:asciiTheme="minorHAnsi" w:hAnsiTheme="minorHAnsi"/>
          <w:sz w:val="24"/>
          <w:szCs w:val="24"/>
        </w:rPr>
        <w:t>: Results Resources Framework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381"/>
        <w:gridCol w:w="3544"/>
        <w:gridCol w:w="2126"/>
        <w:gridCol w:w="2126"/>
        <w:gridCol w:w="2126"/>
      </w:tblGrid>
      <w:tr w:rsidR="003464EC" w:rsidRPr="00FF2B6E" w:rsidTr="004F21E5">
        <w:tc>
          <w:tcPr>
            <w:tcW w:w="12469" w:type="dxa"/>
            <w:gridSpan w:val="6"/>
            <w:shd w:val="clear" w:color="auto" w:fill="00B050"/>
            <w:vAlign w:val="center"/>
          </w:tcPr>
          <w:p w:rsidR="003464EC" w:rsidRPr="00FF2B6E" w:rsidRDefault="003464EC" w:rsidP="00E2634E">
            <w:pPr>
              <w:overflowPunct/>
              <w:autoSpaceDE/>
              <w:autoSpaceDN/>
              <w:adjustRightInd/>
              <w:textAlignment w:val="auto"/>
              <w:rPr>
                <w:rFonts w:asciiTheme="minorHAnsi" w:eastAsia="Calibri" w:hAnsiTheme="minorHAnsi"/>
                <w:szCs w:val="24"/>
              </w:rPr>
            </w:pPr>
            <w:r>
              <w:rPr>
                <w:rFonts w:asciiTheme="minorHAnsi" w:eastAsia="Calibri" w:hAnsiTheme="minorHAnsi"/>
                <w:szCs w:val="24"/>
              </w:rPr>
              <w:t>SPCF Outcome: Selected government institutions have the capacity to effectively and efficiently deliver service to all</w:t>
            </w:r>
          </w:p>
        </w:tc>
      </w:tr>
      <w:tr w:rsidR="003464EC" w:rsidRPr="00FF2B6E" w:rsidTr="004F21E5">
        <w:tc>
          <w:tcPr>
            <w:tcW w:w="12469" w:type="dxa"/>
            <w:gridSpan w:val="6"/>
            <w:shd w:val="clear" w:color="auto" w:fill="00B050"/>
            <w:vAlign w:val="center"/>
          </w:tcPr>
          <w:p w:rsidR="006917EC" w:rsidRDefault="006917EC" w:rsidP="00E2634E">
            <w:pPr>
              <w:overflowPunct/>
              <w:autoSpaceDE/>
              <w:autoSpaceDN/>
              <w:adjustRightInd/>
              <w:textAlignment w:val="auto"/>
              <w:rPr>
                <w:rFonts w:asciiTheme="minorHAnsi" w:eastAsia="Calibri" w:hAnsiTheme="minorHAnsi"/>
                <w:szCs w:val="24"/>
              </w:rPr>
            </w:pPr>
            <w:r>
              <w:rPr>
                <w:rFonts w:asciiTheme="minorHAnsi" w:eastAsia="Calibri" w:hAnsiTheme="minorHAnsi"/>
                <w:szCs w:val="24"/>
              </w:rPr>
              <w:t xml:space="preserve">UNDP SP OUTCOMES: </w:t>
            </w:r>
          </w:p>
          <w:p w:rsidR="006917EC" w:rsidRDefault="006917EC" w:rsidP="00DD108A">
            <w:pPr>
              <w:pStyle w:val="ListParagraph"/>
              <w:numPr>
                <w:ilvl w:val="0"/>
                <w:numId w:val="37"/>
              </w:numPr>
              <w:rPr>
                <w:rFonts w:asciiTheme="minorHAnsi" w:eastAsia="Calibri" w:hAnsiTheme="minorHAnsi"/>
                <w:szCs w:val="24"/>
              </w:rPr>
            </w:pPr>
            <w:r>
              <w:rPr>
                <w:rFonts w:asciiTheme="minorHAnsi" w:eastAsia="Calibri" w:hAnsiTheme="minorHAnsi"/>
                <w:szCs w:val="24"/>
              </w:rPr>
              <w:t>Citizen expectations for voice, development, the rule of law and accountability are met by stronger systems of democratic governance</w:t>
            </w:r>
          </w:p>
          <w:p w:rsidR="006917EC" w:rsidRDefault="006917EC" w:rsidP="00DD108A">
            <w:pPr>
              <w:pStyle w:val="ListParagraph"/>
              <w:numPr>
                <w:ilvl w:val="0"/>
                <w:numId w:val="37"/>
              </w:numPr>
              <w:rPr>
                <w:rFonts w:asciiTheme="minorHAnsi" w:eastAsia="Calibri" w:hAnsiTheme="minorHAnsi"/>
                <w:szCs w:val="24"/>
              </w:rPr>
            </w:pPr>
            <w:r>
              <w:rPr>
                <w:rFonts w:asciiTheme="minorHAnsi" w:eastAsia="Calibri" w:hAnsiTheme="minorHAnsi"/>
                <w:szCs w:val="24"/>
              </w:rPr>
              <w:t>Countries have strengthened institutions to progressively deliver universal access to basic services</w:t>
            </w:r>
          </w:p>
          <w:p w:rsidR="003464EC" w:rsidRPr="00DD108A" w:rsidRDefault="006917EC" w:rsidP="00DD108A">
            <w:pPr>
              <w:pStyle w:val="ListParagraph"/>
              <w:numPr>
                <w:ilvl w:val="0"/>
                <w:numId w:val="37"/>
              </w:numPr>
              <w:rPr>
                <w:rFonts w:asciiTheme="minorHAnsi" w:eastAsia="Calibri" w:hAnsiTheme="minorHAnsi"/>
                <w:szCs w:val="24"/>
              </w:rPr>
            </w:pPr>
            <w:r>
              <w:rPr>
                <w:rFonts w:asciiTheme="minorHAnsi" w:eastAsia="Calibri" w:hAnsiTheme="minorHAnsi"/>
                <w:szCs w:val="24"/>
              </w:rPr>
              <w:t>Faster progress is achieved in reducing gender inequality and promoting women’s empowerment</w:t>
            </w:r>
            <w:r w:rsidRPr="00DD108A">
              <w:rPr>
                <w:rFonts w:asciiTheme="minorHAnsi" w:eastAsia="Calibri" w:hAnsiTheme="minorHAnsi"/>
                <w:szCs w:val="24"/>
              </w:rPr>
              <w:t xml:space="preserve"> </w:t>
            </w:r>
            <w:r w:rsidR="003464EC" w:rsidRPr="00DD108A">
              <w:rPr>
                <w:rFonts w:asciiTheme="minorHAnsi" w:eastAsia="Calibri" w:hAnsiTheme="minorHAnsi"/>
                <w:szCs w:val="24"/>
              </w:rPr>
              <w:t xml:space="preserve"> </w:t>
            </w:r>
          </w:p>
        </w:tc>
      </w:tr>
      <w:tr w:rsidR="004F21E5" w:rsidRPr="00FF2B6E" w:rsidTr="004F21E5">
        <w:tc>
          <w:tcPr>
            <w:tcW w:w="12469" w:type="dxa"/>
            <w:gridSpan w:val="6"/>
            <w:shd w:val="clear" w:color="auto" w:fill="00B050"/>
            <w:vAlign w:val="center"/>
          </w:tcPr>
          <w:p w:rsidR="004F21E5" w:rsidRPr="00FF2B6E" w:rsidRDefault="006917EC" w:rsidP="00E2634E">
            <w:pPr>
              <w:overflowPunct/>
              <w:autoSpaceDE/>
              <w:autoSpaceDN/>
              <w:adjustRightInd/>
              <w:textAlignment w:val="auto"/>
              <w:rPr>
                <w:rFonts w:asciiTheme="minorHAnsi" w:eastAsia="Calibri" w:hAnsiTheme="minorHAnsi"/>
                <w:szCs w:val="24"/>
              </w:rPr>
            </w:pPr>
            <w:r>
              <w:rPr>
                <w:rFonts w:asciiTheme="minorHAnsi" w:eastAsia="Calibri" w:hAnsiTheme="minorHAnsi"/>
                <w:szCs w:val="24"/>
              </w:rPr>
              <w:t xml:space="preserve">PROGRAMME </w:t>
            </w:r>
            <w:r w:rsidR="004F21E5" w:rsidRPr="00FF2B6E">
              <w:rPr>
                <w:rFonts w:asciiTheme="minorHAnsi" w:eastAsia="Calibri" w:hAnsiTheme="minorHAnsi"/>
                <w:szCs w:val="24"/>
              </w:rPr>
              <w:t>OUTCOME 1:  National development planning and implementation capacity enhanced throughout the system</w:t>
            </w:r>
          </w:p>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w:t>
            </w:r>
          </w:p>
        </w:tc>
      </w:tr>
      <w:tr w:rsidR="006917EC" w:rsidRPr="00FF2B6E" w:rsidTr="00CF0577">
        <w:tc>
          <w:tcPr>
            <w:tcW w:w="12469" w:type="dxa"/>
            <w:gridSpan w:val="6"/>
            <w:shd w:val="clear" w:color="auto" w:fill="auto"/>
            <w:vAlign w:val="center"/>
          </w:tcPr>
          <w:p w:rsidR="006917EC" w:rsidRPr="00FF2B6E" w:rsidRDefault="006917EC" w:rsidP="00E2634E">
            <w:pPr>
              <w:overflowPunct/>
              <w:autoSpaceDE/>
              <w:autoSpaceDN/>
              <w:adjustRightInd/>
              <w:textAlignment w:val="auto"/>
              <w:rPr>
                <w:rFonts w:asciiTheme="minorHAnsi" w:eastAsia="Calibri" w:hAnsiTheme="minorHAnsi"/>
                <w:b/>
                <w:szCs w:val="24"/>
              </w:rPr>
            </w:pPr>
            <w:r w:rsidRPr="00FF2B6E">
              <w:rPr>
                <w:rFonts w:asciiTheme="minorHAnsi" w:eastAsia="Calibri" w:hAnsiTheme="minorHAnsi"/>
                <w:b/>
                <w:szCs w:val="24"/>
              </w:rPr>
              <w:t>Programme Outcome Indicators (POI)</w:t>
            </w:r>
          </w:p>
        </w:tc>
      </w:tr>
      <w:tr w:rsidR="004F21E5" w:rsidRPr="00FF2B6E" w:rsidTr="004F21E5">
        <w:tc>
          <w:tcPr>
            <w:tcW w:w="12469" w:type="dxa"/>
            <w:gridSpan w:val="6"/>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POI 1.1. National plan accepted and used as framework for development activities</w:t>
            </w:r>
          </w:p>
        </w:tc>
      </w:tr>
      <w:tr w:rsidR="004F21E5" w:rsidRPr="00FF2B6E" w:rsidTr="004F21E5">
        <w:tc>
          <w:tcPr>
            <w:tcW w:w="12469" w:type="dxa"/>
            <w:gridSpan w:val="6"/>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POI 1.2  Robust national statistics regularly published</w:t>
            </w:r>
          </w:p>
        </w:tc>
      </w:tr>
      <w:tr w:rsidR="004F21E5" w:rsidRPr="00FF2B6E" w:rsidTr="004F21E5">
        <w:tc>
          <w:tcPr>
            <w:tcW w:w="12469" w:type="dxa"/>
            <w:gridSpan w:val="6"/>
            <w:shd w:val="clear" w:color="auto" w:fill="auto"/>
            <w:vAlign w:val="center"/>
          </w:tcPr>
          <w:p w:rsidR="004F21E5" w:rsidRPr="00FF2B6E" w:rsidRDefault="004F21E5" w:rsidP="00C202CA">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 xml:space="preserve">POI 1.3 National development policy as clearly enunciated and applied as the MPP </w:t>
            </w:r>
          </w:p>
        </w:tc>
      </w:tr>
      <w:tr w:rsidR="004F21E5" w:rsidRPr="00FF2B6E" w:rsidTr="004F21E5">
        <w:tc>
          <w:tcPr>
            <w:tcW w:w="12469" w:type="dxa"/>
            <w:gridSpan w:val="6"/>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POI 1.4 Resources strategies that optimise global and domestic resource opportunities  developed</w:t>
            </w:r>
          </w:p>
        </w:tc>
      </w:tr>
      <w:tr w:rsidR="004F21E5" w:rsidRPr="00FF2B6E" w:rsidTr="004F21E5">
        <w:tc>
          <w:tcPr>
            <w:tcW w:w="12469" w:type="dxa"/>
            <w:gridSpan w:val="6"/>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POI 5 Public Financial Management systems updated</w:t>
            </w:r>
          </w:p>
        </w:tc>
      </w:tr>
      <w:tr w:rsidR="004F21E5" w:rsidRPr="00FF2B6E" w:rsidTr="00DD108A">
        <w:tc>
          <w:tcPr>
            <w:tcW w:w="2547" w:type="dxa"/>
            <w:gridSpan w:val="2"/>
            <w:shd w:val="clear" w:color="auto" w:fill="92D050"/>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Outputs</w:t>
            </w:r>
          </w:p>
        </w:tc>
        <w:tc>
          <w:tcPr>
            <w:tcW w:w="3544" w:type="dxa"/>
            <w:shd w:val="clear" w:color="auto" w:fill="92D050"/>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Outputs Indicators</w:t>
            </w:r>
          </w:p>
        </w:tc>
        <w:tc>
          <w:tcPr>
            <w:tcW w:w="2126" w:type="dxa"/>
            <w:shd w:val="clear" w:color="auto" w:fill="92D050"/>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Baseline</w:t>
            </w:r>
          </w:p>
        </w:tc>
        <w:tc>
          <w:tcPr>
            <w:tcW w:w="2126" w:type="dxa"/>
            <w:shd w:val="clear" w:color="auto" w:fill="92D050"/>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Target</w:t>
            </w:r>
          </w:p>
        </w:tc>
        <w:tc>
          <w:tcPr>
            <w:tcW w:w="2126" w:type="dxa"/>
            <w:shd w:val="clear" w:color="auto" w:fill="92D050"/>
          </w:tcPr>
          <w:p w:rsidR="004F21E5" w:rsidRPr="00FF2B6E" w:rsidRDefault="004F21E5" w:rsidP="003464EC">
            <w:pPr>
              <w:overflowPunct/>
              <w:autoSpaceDE/>
              <w:autoSpaceDN/>
              <w:adjustRightInd/>
              <w:jc w:val="center"/>
              <w:textAlignment w:val="auto"/>
              <w:rPr>
                <w:rFonts w:asciiTheme="minorHAnsi" w:eastAsia="Calibri" w:hAnsiTheme="minorHAnsi"/>
                <w:szCs w:val="24"/>
              </w:rPr>
            </w:pPr>
            <w:r>
              <w:rPr>
                <w:rFonts w:asciiTheme="minorHAnsi" w:eastAsia="Calibri" w:hAnsiTheme="minorHAnsi"/>
                <w:szCs w:val="24"/>
              </w:rPr>
              <w:t>Budget</w:t>
            </w:r>
          </w:p>
        </w:tc>
      </w:tr>
      <w:tr w:rsidR="004F21E5" w:rsidRPr="00FF2B6E" w:rsidTr="004F21E5">
        <w:trPr>
          <w:trHeight w:val="402"/>
        </w:trPr>
        <w:tc>
          <w:tcPr>
            <w:tcW w:w="2547" w:type="dxa"/>
            <w:gridSpan w:val="2"/>
            <w:vMerge w:val="restart"/>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b/>
                <w:szCs w:val="24"/>
              </w:rPr>
              <w:t xml:space="preserve">Output 1 </w:t>
            </w:r>
            <w:r w:rsidRPr="00FF2B6E">
              <w:rPr>
                <w:rFonts w:asciiTheme="minorHAnsi" w:eastAsia="Calibri" w:hAnsiTheme="minorHAnsi"/>
                <w:szCs w:val="24"/>
              </w:rPr>
              <w:t>Consolidated national Development Plan Finalised</w:t>
            </w:r>
          </w:p>
        </w:tc>
        <w:tc>
          <w:tcPr>
            <w:tcW w:w="3544" w:type="dxa"/>
            <w:shd w:val="clear" w:color="auto" w:fill="auto"/>
            <w:vAlign w:val="center"/>
          </w:tcPr>
          <w:p w:rsidR="004F21E5" w:rsidRPr="00FF2B6E" w:rsidRDefault="004F21E5" w:rsidP="00C202CA">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 xml:space="preserve">OI1.1. National development policy developed </w:t>
            </w:r>
          </w:p>
        </w:tc>
        <w:tc>
          <w:tcPr>
            <w:tcW w:w="2126" w:type="dxa"/>
            <w:vMerge w:val="restart"/>
            <w:shd w:val="clear" w:color="auto" w:fill="auto"/>
            <w:vAlign w:val="center"/>
          </w:tcPr>
          <w:p w:rsidR="004F21E5" w:rsidRPr="00FF2B6E" w:rsidRDefault="00C202CA" w:rsidP="00C202CA">
            <w:pPr>
              <w:overflowPunct/>
              <w:autoSpaceDE/>
              <w:autoSpaceDN/>
              <w:adjustRightInd/>
              <w:textAlignment w:val="auto"/>
              <w:rPr>
                <w:rFonts w:asciiTheme="minorHAnsi" w:eastAsia="Calibri" w:hAnsiTheme="minorHAnsi"/>
                <w:szCs w:val="24"/>
              </w:rPr>
            </w:pPr>
            <w:r>
              <w:rPr>
                <w:rFonts w:asciiTheme="minorHAnsi" w:eastAsia="Calibri" w:hAnsiTheme="minorHAnsi"/>
                <w:szCs w:val="24"/>
              </w:rPr>
              <w:t>N</w:t>
            </w:r>
            <w:r w:rsidR="004F21E5" w:rsidRPr="00FF2B6E">
              <w:rPr>
                <w:rFonts w:asciiTheme="minorHAnsi" w:eastAsia="Calibri" w:hAnsiTheme="minorHAnsi"/>
                <w:szCs w:val="24"/>
              </w:rPr>
              <w:t>o national development plan. Some sectoral strategic plans already exist.</w:t>
            </w:r>
          </w:p>
        </w:tc>
        <w:tc>
          <w:tcPr>
            <w:tcW w:w="2126" w:type="dxa"/>
            <w:vMerge w:val="restart"/>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Start Immediately. Complete 2016</w:t>
            </w:r>
          </w:p>
        </w:tc>
        <w:tc>
          <w:tcPr>
            <w:tcW w:w="2126" w:type="dxa"/>
            <w:vMerge w:val="restart"/>
          </w:tcPr>
          <w:p w:rsidR="004F21E5" w:rsidRDefault="004F21E5" w:rsidP="00DD108A">
            <w:pPr>
              <w:overflowPunct/>
              <w:autoSpaceDE/>
              <w:autoSpaceDN/>
              <w:adjustRightInd/>
              <w:jc w:val="right"/>
              <w:textAlignment w:val="auto"/>
              <w:rPr>
                <w:rFonts w:asciiTheme="minorHAnsi" w:eastAsia="Calibri" w:hAnsiTheme="minorHAnsi"/>
                <w:szCs w:val="24"/>
              </w:rPr>
            </w:pPr>
          </w:p>
          <w:p w:rsidR="00C202CA" w:rsidRDefault="00C202CA" w:rsidP="00DD108A">
            <w:pPr>
              <w:overflowPunct/>
              <w:autoSpaceDE/>
              <w:autoSpaceDN/>
              <w:adjustRightInd/>
              <w:jc w:val="right"/>
              <w:textAlignment w:val="auto"/>
              <w:rPr>
                <w:rFonts w:asciiTheme="minorHAnsi" w:eastAsia="Calibri" w:hAnsiTheme="minorHAnsi"/>
                <w:szCs w:val="24"/>
              </w:rPr>
            </w:pPr>
          </w:p>
          <w:p w:rsidR="00C202CA" w:rsidRDefault="00C202CA" w:rsidP="00DD108A">
            <w:pPr>
              <w:overflowPunct/>
              <w:autoSpaceDE/>
              <w:autoSpaceDN/>
              <w:adjustRightInd/>
              <w:jc w:val="right"/>
              <w:textAlignment w:val="auto"/>
              <w:rPr>
                <w:rFonts w:asciiTheme="minorHAnsi" w:eastAsia="Calibri" w:hAnsiTheme="minorHAnsi"/>
                <w:szCs w:val="24"/>
              </w:rPr>
            </w:pPr>
          </w:p>
          <w:p w:rsidR="00C202CA" w:rsidRPr="00FF2B6E" w:rsidRDefault="0053259B" w:rsidP="00DD108A">
            <w:pPr>
              <w:overflowPunct/>
              <w:autoSpaceDE/>
              <w:autoSpaceDN/>
              <w:adjustRightInd/>
              <w:jc w:val="right"/>
              <w:textAlignment w:val="auto"/>
              <w:rPr>
                <w:rFonts w:asciiTheme="minorHAnsi" w:eastAsia="Calibri" w:hAnsiTheme="minorHAnsi"/>
                <w:szCs w:val="24"/>
              </w:rPr>
            </w:pPr>
            <w:r>
              <w:rPr>
                <w:rFonts w:asciiTheme="minorHAnsi" w:eastAsia="Calibri" w:hAnsiTheme="minorHAnsi"/>
                <w:szCs w:val="24"/>
              </w:rPr>
              <w:t>1,0</w:t>
            </w:r>
            <w:r w:rsidR="00C202CA">
              <w:rPr>
                <w:rFonts w:asciiTheme="minorHAnsi" w:eastAsia="Calibri" w:hAnsiTheme="minorHAnsi"/>
                <w:szCs w:val="24"/>
              </w:rPr>
              <w:t>00,000</w:t>
            </w:r>
          </w:p>
        </w:tc>
      </w:tr>
      <w:tr w:rsidR="004F21E5" w:rsidRPr="00FF2B6E" w:rsidTr="004F21E5">
        <w:trPr>
          <w:trHeight w:val="401"/>
        </w:trPr>
        <w:tc>
          <w:tcPr>
            <w:tcW w:w="2547" w:type="dxa"/>
            <w:gridSpan w:val="2"/>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b/>
                <w:szCs w:val="24"/>
              </w:rPr>
            </w:pPr>
          </w:p>
        </w:tc>
        <w:tc>
          <w:tcPr>
            <w:tcW w:w="3544" w:type="dxa"/>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OI1.2. A national plan strategy and plan format is agreed</w:t>
            </w:r>
          </w:p>
        </w:tc>
        <w:tc>
          <w:tcPr>
            <w:tcW w:w="2126" w:type="dxa"/>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vMerge/>
          </w:tcPr>
          <w:p w:rsidR="004F21E5" w:rsidRPr="00FF2B6E" w:rsidRDefault="004F21E5" w:rsidP="00E2634E">
            <w:pPr>
              <w:overflowPunct/>
              <w:autoSpaceDE/>
              <w:autoSpaceDN/>
              <w:adjustRightInd/>
              <w:textAlignment w:val="auto"/>
              <w:rPr>
                <w:rFonts w:asciiTheme="minorHAnsi" w:eastAsia="Calibri" w:hAnsiTheme="minorHAnsi"/>
                <w:szCs w:val="24"/>
              </w:rPr>
            </w:pPr>
          </w:p>
        </w:tc>
      </w:tr>
      <w:tr w:rsidR="004F21E5" w:rsidRPr="00FF2B6E" w:rsidTr="004F21E5">
        <w:trPr>
          <w:trHeight w:val="401"/>
        </w:trPr>
        <w:tc>
          <w:tcPr>
            <w:tcW w:w="2547" w:type="dxa"/>
            <w:gridSpan w:val="2"/>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b/>
                <w:szCs w:val="24"/>
              </w:rPr>
            </w:pPr>
          </w:p>
        </w:tc>
        <w:tc>
          <w:tcPr>
            <w:tcW w:w="3544" w:type="dxa"/>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OI1.3. Sector strategic plans are completed</w:t>
            </w:r>
          </w:p>
        </w:tc>
        <w:tc>
          <w:tcPr>
            <w:tcW w:w="2126" w:type="dxa"/>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vMerge/>
          </w:tcPr>
          <w:p w:rsidR="004F21E5" w:rsidRPr="00FF2B6E" w:rsidRDefault="004F21E5" w:rsidP="00E2634E">
            <w:pPr>
              <w:overflowPunct/>
              <w:autoSpaceDE/>
              <w:autoSpaceDN/>
              <w:adjustRightInd/>
              <w:textAlignment w:val="auto"/>
              <w:rPr>
                <w:rFonts w:asciiTheme="minorHAnsi" w:eastAsia="Calibri" w:hAnsiTheme="minorHAnsi"/>
                <w:szCs w:val="24"/>
              </w:rPr>
            </w:pPr>
          </w:p>
        </w:tc>
      </w:tr>
      <w:tr w:rsidR="004F21E5" w:rsidRPr="00FF2B6E" w:rsidTr="004F21E5">
        <w:trPr>
          <w:trHeight w:val="401"/>
        </w:trPr>
        <w:tc>
          <w:tcPr>
            <w:tcW w:w="2547" w:type="dxa"/>
            <w:gridSpan w:val="2"/>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b/>
                <w:szCs w:val="24"/>
              </w:rPr>
            </w:pPr>
          </w:p>
        </w:tc>
        <w:tc>
          <w:tcPr>
            <w:tcW w:w="3544" w:type="dxa"/>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OI1.4. Zoba and Sub-Zoba plans are developed and completed</w:t>
            </w:r>
          </w:p>
        </w:tc>
        <w:tc>
          <w:tcPr>
            <w:tcW w:w="2126" w:type="dxa"/>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vMerge/>
          </w:tcPr>
          <w:p w:rsidR="004F21E5" w:rsidRPr="00FF2B6E" w:rsidRDefault="004F21E5" w:rsidP="00E2634E">
            <w:pPr>
              <w:overflowPunct/>
              <w:autoSpaceDE/>
              <w:autoSpaceDN/>
              <w:adjustRightInd/>
              <w:textAlignment w:val="auto"/>
              <w:rPr>
                <w:rFonts w:asciiTheme="minorHAnsi" w:eastAsia="Calibri" w:hAnsiTheme="minorHAnsi"/>
                <w:szCs w:val="24"/>
              </w:rPr>
            </w:pPr>
          </w:p>
        </w:tc>
      </w:tr>
      <w:tr w:rsidR="00DD339E" w:rsidRPr="00FF2B6E" w:rsidTr="004F21E5">
        <w:trPr>
          <w:trHeight w:val="321"/>
        </w:trPr>
        <w:tc>
          <w:tcPr>
            <w:tcW w:w="2547" w:type="dxa"/>
            <w:gridSpan w:val="2"/>
            <w:vMerge w:val="restart"/>
            <w:shd w:val="clear" w:color="auto" w:fill="auto"/>
            <w:vAlign w:val="center"/>
          </w:tcPr>
          <w:p w:rsidR="00DD339E" w:rsidRPr="00FF2B6E" w:rsidRDefault="00DD339E" w:rsidP="00E2634E">
            <w:pPr>
              <w:overflowPunct/>
              <w:autoSpaceDE/>
              <w:autoSpaceDN/>
              <w:adjustRightInd/>
              <w:textAlignment w:val="auto"/>
              <w:rPr>
                <w:rFonts w:asciiTheme="minorHAnsi" w:eastAsia="Calibri" w:hAnsiTheme="minorHAnsi"/>
                <w:b/>
                <w:szCs w:val="24"/>
              </w:rPr>
            </w:pPr>
            <w:r w:rsidRPr="00FF2B6E">
              <w:rPr>
                <w:rFonts w:asciiTheme="minorHAnsi" w:eastAsia="Calibri" w:hAnsiTheme="minorHAnsi"/>
                <w:b/>
                <w:szCs w:val="24"/>
              </w:rPr>
              <w:t>Output 2</w:t>
            </w:r>
          </w:p>
          <w:p w:rsidR="00DD339E" w:rsidRPr="00FF2B6E" w:rsidRDefault="00DD339E"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National Statistics Published</w:t>
            </w: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 xml:space="preserve">OI2.1. Capacity development for Central Statistical Office and sub-regions </w:t>
            </w:r>
            <w:r>
              <w:rPr>
                <w:rFonts w:asciiTheme="minorHAnsi" w:eastAsia="Calibri" w:hAnsiTheme="minorHAnsi"/>
                <w:szCs w:val="24"/>
              </w:rPr>
              <w:t>for data collection and analysis strengthened</w:t>
            </w:r>
          </w:p>
        </w:tc>
        <w:tc>
          <w:tcPr>
            <w:tcW w:w="2126" w:type="dxa"/>
            <w:vMerge w:val="restart"/>
            <w:shd w:val="clear" w:color="auto" w:fill="auto"/>
            <w:vAlign w:val="center"/>
          </w:tcPr>
          <w:p w:rsidR="00DD339E" w:rsidRDefault="00DD339E"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 xml:space="preserve">CSO has little capacity in both human and resource terms.  </w:t>
            </w:r>
          </w:p>
          <w:p w:rsidR="00DD339E" w:rsidRDefault="00DD339E" w:rsidP="00E2634E">
            <w:pPr>
              <w:overflowPunct/>
              <w:autoSpaceDE/>
              <w:autoSpaceDN/>
              <w:adjustRightInd/>
              <w:textAlignment w:val="auto"/>
              <w:rPr>
                <w:rFonts w:asciiTheme="minorHAnsi" w:eastAsia="Calibri" w:hAnsiTheme="minorHAnsi"/>
                <w:szCs w:val="24"/>
              </w:rPr>
            </w:pPr>
          </w:p>
          <w:p w:rsidR="00DD339E" w:rsidRPr="00FF2B6E" w:rsidRDefault="00DD339E"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Statistical reporting is minimal in the system.</w:t>
            </w:r>
          </w:p>
        </w:tc>
        <w:tc>
          <w:tcPr>
            <w:tcW w:w="2126" w:type="dxa"/>
            <w:vMerge w:val="restart"/>
            <w:shd w:val="clear" w:color="auto" w:fill="auto"/>
            <w:vAlign w:val="center"/>
          </w:tcPr>
          <w:p w:rsidR="00DD339E" w:rsidRPr="00FF2B6E" w:rsidRDefault="00DD339E"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lastRenderedPageBreak/>
              <w:t>2015</w:t>
            </w:r>
          </w:p>
        </w:tc>
        <w:tc>
          <w:tcPr>
            <w:tcW w:w="2126" w:type="dxa"/>
            <w:vMerge w:val="restart"/>
          </w:tcPr>
          <w:p w:rsidR="00DD339E" w:rsidRPr="00FF2B6E" w:rsidRDefault="0053259B" w:rsidP="00DD108A">
            <w:pPr>
              <w:overflowPunct/>
              <w:autoSpaceDE/>
              <w:autoSpaceDN/>
              <w:adjustRightInd/>
              <w:jc w:val="right"/>
              <w:textAlignment w:val="auto"/>
              <w:rPr>
                <w:rFonts w:asciiTheme="minorHAnsi" w:eastAsia="Calibri" w:hAnsiTheme="minorHAnsi"/>
                <w:szCs w:val="24"/>
              </w:rPr>
            </w:pPr>
            <w:r>
              <w:rPr>
                <w:rFonts w:asciiTheme="minorHAnsi" w:eastAsia="Calibri" w:hAnsiTheme="minorHAnsi"/>
                <w:szCs w:val="24"/>
              </w:rPr>
              <w:t>1</w:t>
            </w:r>
            <w:r w:rsidR="00DD339E">
              <w:rPr>
                <w:rFonts w:asciiTheme="minorHAnsi" w:eastAsia="Calibri" w:hAnsiTheme="minorHAnsi"/>
                <w:szCs w:val="24"/>
              </w:rPr>
              <w:t>,500,000</w:t>
            </w:r>
          </w:p>
        </w:tc>
      </w:tr>
      <w:tr w:rsidR="00DD339E" w:rsidRPr="00FF2B6E" w:rsidTr="004F21E5">
        <w:trPr>
          <w:trHeight w:val="318"/>
        </w:trPr>
        <w:tc>
          <w:tcPr>
            <w:tcW w:w="2547" w:type="dxa"/>
            <w:gridSpan w:val="2"/>
            <w:vMerge/>
            <w:shd w:val="clear" w:color="auto" w:fill="auto"/>
            <w:vAlign w:val="center"/>
          </w:tcPr>
          <w:p w:rsidR="00DD339E" w:rsidRPr="00FF2B6E" w:rsidRDefault="00DD339E" w:rsidP="00E2634E">
            <w:pPr>
              <w:overflowPunct/>
              <w:autoSpaceDE/>
              <w:autoSpaceDN/>
              <w:adjustRightInd/>
              <w:textAlignment w:val="auto"/>
              <w:rPr>
                <w:rFonts w:asciiTheme="minorHAnsi" w:eastAsia="Calibri" w:hAnsiTheme="minorHAnsi"/>
                <w:b/>
                <w:szCs w:val="24"/>
              </w:rPr>
            </w:pPr>
          </w:p>
        </w:tc>
        <w:tc>
          <w:tcPr>
            <w:tcW w:w="3544" w:type="dxa"/>
            <w:shd w:val="clear" w:color="auto" w:fill="auto"/>
            <w:vAlign w:val="center"/>
          </w:tcPr>
          <w:p w:rsidR="00DD339E" w:rsidRPr="00FF2B6E" w:rsidRDefault="00DD339E"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OI2.2  Strategic plan for national statistics developed</w:t>
            </w:r>
          </w:p>
        </w:tc>
        <w:tc>
          <w:tcPr>
            <w:tcW w:w="2126" w:type="dxa"/>
            <w:vMerge/>
            <w:shd w:val="clear" w:color="auto" w:fill="auto"/>
            <w:vAlign w:val="center"/>
          </w:tcPr>
          <w:p w:rsidR="00DD339E" w:rsidRPr="00FF2B6E" w:rsidRDefault="00DD339E" w:rsidP="00E2634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E2634E">
            <w:pPr>
              <w:overflowPunct/>
              <w:autoSpaceDE/>
              <w:autoSpaceDN/>
              <w:adjustRightInd/>
              <w:textAlignment w:val="auto"/>
              <w:rPr>
                <w:rFonts w:asciiTheme="minorHAnsi" w:eastAsia="Calibri" w:hAnsiTheme="minorHAnsi"/>
                <w:szCs w:val="24"/>
              </w:rPr>
            </w:pPr>
          </w:p>
        </w:tc>
        <w:tc>
          <w:tcPr>
            <w:tcW w:w="2126" w:type="dxa"/>
            <w:vMerge/>
          </w:tcPr>
          <w:p w:rsidR="00DD339E" w:rsidRPr="00FF2B6E" w:rsidRDefault="00DD339E" w:rsidP="00E2634E">
            <w:pPr>
              <w:overflowPunct/>
              <w:autoSpaceDE/>
              <w:autoSpaceDN/>
              <w:adjustRightInd/>
              <w:textAlignment w:val="auto"/>
              <w:rPr>
                <w:rFonts w:asciiTheme="minorHAnsi" w:eastAsia="Calibri" w:hAnsiTheme="minorHAnsi"/>
                <w:szCs w:val="24"/>
              </w:rPr>
            </w:pPr>
          </w:p>
        </w:tc>
      </w:tr>
      <w:tr w:rsidR="00DD339E" w:rsidRPr="00FF2B6E" w:rsidTr="004F21E5">
        <w:trPr>
          <w:trHeight w:val="318"/>
        </w:trPr>
        <w:tc>
          <w:tcPr>
            <w:tcW w:w="2547" w:type="dxa"/>
            <w:gridSpan w:val="2"/>
            <w:vMerge/>
            <w:shd w:val="clear" w:color="auto" w:fill="auto"/>
            <w:vAlign w:val="center"/>
          </w:tcPr>
          <w:p w:rsidR="00DD339E" w:rsidRPr="00FF2B6E" w:rsidRDefault="00DD339E" w:rsidP="00E2634E">
            <w:pPr>
              <w:overflowPunct/>
              <w:autoSpaceDE/>
              <w:autoSpaceDN/>
              <w:adjustRightInd/>
              <w:textAlignment w:val="auto"/>
              <w:rPr>
                <w:rFonts w:asciiTheme="minorHAnsi" w:eastAsia="Calibri" w:hAnsiTheme="minorHAnsi"/>
                <w:b/>
                <w:szCs w:val="24"/>
              </w:rPr>
            </w:pPr>
          </w:p>
        </w:tc>
        <w:tc>
          <w:tcPr>
            <w:tcW w:w="3544" w:type="dxa"/>
            <w:shd w:val="clear" w:color="auto" w:fill="auto"/>
            <w:vAlign w:val="center"/>
          </w:tcPr>
          <w:p w:rsidR="00DD339E" w:rsidRPr="00FF2B6E" w:rsidRDefault="00DD339E"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OI2.3. Statistical reporting capacity developed in all public and private sector institutions</w:t>
            </w:r>
          </w:p>
        </w:tc>
        <w:tc>
          <w:tcPr>
            <w:tcW w:w="2126" w:type="dxa"/>
            <w:vMerge/>
            <w:shd w:val="clear" w:color="auto" w:fill="auto"/>
            <w:vAlign w:val="center"/>
          </w:tcPr>
          <w:p w:rsidR="00DD339E" w:rsidRPr="00FF2B6E" w:rsidRDefault="00DD339E" w:rsidP="00E2634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E2634E">
            <w:pPr>
              <w:overflowPunct/>
              <w:autoSpaceDE/>
              <w:autoSpaceDN/>
              <w:adjustRightInd/>
              <w:textAlignment w:val="auto"/>
              <w:rPr>
                <w:rFonts w:asciiTheme="minorHAnsi" w:eastAsia="Calibri" w:hAnsiTheme="minorHAnsi"/>
                <w:szCs w:val="24"/>
              </w:rPr>
            </w:pPr>
          </w:p>
        </w:tc>
        <w:tc>
          <w:tcPr>
            <w:tcW w:w="2126" w:type="dxa"/>
            <w:vMerge/>
          </w:tcPr>
          <w:p w:rsidR="00DD339E" w:rsidRPr="00FF2B6E" w:rsidRDefault="00DD339E" w:rsidP="00E2634E">
            <w:pPr>
              <w:overflowPunct/>
              <w:autoSpaceDE/>
              <w:autoSpaceDN/>
              <w:adjustRightInd/>
              <w:textAlignment w:val="auto"/>
              <w:rPr>
                <w:rFonts w:asciiTheme="minorHAnsi" w:eastAsia="Calibri" w:hAnsiTheme="minorHAnsi"/>
                <w:szCs w:val="24"/>
              </w:rPr>
            </w:pPr>
          </w:p>
        </w:tc>
      </w:tr>
      <w:tr w:rsidR="00DD339E" w:rsidRPr="00FF2B6E" w:rsidTr="004F21E5">
        <w:trPr>
          <w:trHeight w:val="318"/>
        </w:trPr>
        <w:tc>
          <w:tcPr>
            <w:tcW w:w="2547" w:type="dxa"/>
            <w:gridSpan w:val="2"/>
            <w:vMerge/>
            <w:shd w:val="clear" w:color="auto" w:fill="auto"/>
            <w:vAlign w:val="center"/>
          </w:tcPr>
          <w:p w:rsidR="00DD339E" w:rsidRPr="00FF2B6E" w:rsidRDefault="00DD339E" w:rsidP="00E2634E">
            <w:pPr>
              <w:overflowPunct/>
              <w:autoSpaceDE/>
              <w:autoSpaceDN/>
              <w:adjustRightInd/>
              <w:textAlignment w:val="auto"/>
              <w:rPr>
                <w:rFonts w:asciiTheme="minorHAnsi" w:eastAsia="Calibri" w:hAnsiTheme="minorHAnsi"/>
                <w:b/>
                <w:szCs w:val="24"/>
              </w:rPr>
            </w:pP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 xml:space="preserve">OI2.4. </w:t>
            </w:r>
            <w:r>
              <w:rPr>
                <w:rFonts w:asciiTheme="minorHAnsi" w:eastAsia="Calibri" w:hAnsiTheme="minorHAnsi"/>
                <w:szCs w:val="24"/>
              </w:rPr>
              <w:t>Civil and vital registration system established</w:t>
            </w:r>
          </w:p>
        </w:tc>
        <w:tc>
          <w:tcPr>
            <w:tcW w:w="2126" w:type="dxa"/>
            <w:vMerge/>
            <w:shd w:val="clear" w:color="auto" w:fill="auto"/>
            <w:vAlign w:val="center"/>
          </w:tcPr>
          <w:p w:rsidR="00DD339E" w:rsidRPr="00FF2B6E" w:rsidRDefault="00DD339E" w:rsidP="00E2634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E2634E">
            <w:pPr>
              <w:overflowPunct/>
              <w:autoSpaceDE/>
              <w:autoSpaceDN/>
              <w:adjustRightInd/>
              <w:textAlignment w:val="auto"/>
              <w:rPr>
                <w:rFonts w:asciiTheme="minorHAnsi" w:eastAsia="Calibri" w:hAnsiTheme="minorHAnsi"/>
                <w:szCs w:val="24"/>
              </w:rPr>
            </w:pPr>
          </w:p>
        </w:tc>
        <w:tc>
          <w:tcPr>
            <w:tcW w:w="2126" w:type="dxa"/>
            <w:vMerge/>
          </w:tcPr>
          <w:p w:rsidR="00DD339E" w:rsidRPr="00FF2B6E" w:rsidRDefault="00DD339E" w:rsidP="00E2634E">
            <w:pPr>
              <w:overflowPunct/>
              <w:autoSpaceDE/>
              <w:autoSpaceDN/>
              <w:adjustRightInd/>
              <w:textAlignment w:val="auto"/>
              <w:rPr>
                <w:rFonts w:asciiTheme="minorHAnsi" w:eastAsia="Calibri" w:hAnsiTheme="minorHAnsi"/>
                <w:szCs w:val="24"/>
              </w:rPr>
            </w:pPr>
          </w:p>
        </w:tc>
      </w:tr>
      <w:tr w:rsidR="00DD339E" w:rsidRPr="00FF2B6E" w:rsidTr="004F21E5">
        <w:trPr>
          <w:trHeight w:val="318"/>
        </w:trPr>
        <w:tc>
          <w:tcPr>
            <w:tcW w:w="2547" w:type="dxa"/>
            <w:gridSpan w:val="2"/>
            <w:vMerge/>
            <w:shd w:val="clear" w:color="auto" w:fill="auto"/>
            <w:vAlign w:val="center"/>
          </w:tcPr>
          <w:p w:rsidR="00DD339E" w:rsidRPr="00FF2B6E" w:rsidRDefault="00DD339E" w:rsidP="00E2634E">
            <w:pPr>
              <w:overflowPunct/>
              <w:autoSpaceDE/>
              <w:autoSpaceDN/>
              <w:adjustRightInd/>
              <w:textAlignment w:val="auto"/>
              <w:rPr>
                <w:rFonts w:asciiTheme="minorHAnsi" w:eastAsia="Calibri" w:hAnsiTheme="minorHAnsi"/>
                <w:b/>
                <w:szCs w:val="24"/>
              </w:rPr>
            </w:pPr>
          </w:p>
        </w:tc>
        <w:tc>
          <w:tcPr>
            <w:tcW w:w="3544" w:type="dxa"/>
            <w:shd w:val="clear" w:color="auto" w:fill="auto"/>
            <w:vAlign w:val="center"/>
          </w:tcPr>
          <w:p w:rsidR="00DD339E" w:rsidRPr="00FF2B6E" w:rsidRDefault="00DD339E" w:rsidP="00C202CA">
            <w:pPr>
              <w:overflowPunct/>
              <w:autoSpaceDE/>
              <w:autoSpaceDN/>
              <w:adjustRightInd/>
              <w:textAlignment w:val="auto"/>
              <w:rPr>
                <w:rFonts w:asciiTheme="minorHAnsi" w:eastAsia="Calibri" w:hAnsiTheme="minorHAnsi"/>
                <w:szCs w:val="24"/>
              </w:rPr>
            </w:pPr>
            <w:r>
              <w:rPr>
                <w:rFonts w:asciiTheme="minorHAnsi" w:eastAsia="Calibri" w:hAnsiTheme="minorHAnsi"/>
                <w:szCs w:val="24"/>
              </w:rPr>
              <w:t>OI2.5 National Economic Indicator established</w:t>
            </w:r>
          </w:p>
        </w:tc>
        <w:tc>
          <w:tcPr>
            <w:tcW w:w="2126" w:type="dxa"/>
            <w:vMerge/>
            <w:shd w:val="clear" w:color="auto" w:fill="auto"/>
            <w:vAlign w:val="center"/>
          </w:tcPr>
          <w:p w:rsidR="00DD339E" w:rsidRPr="00FF2B6E" w:rsidRDefault="00DD339E" w:rsidP="00E2634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E2634E">
            <w:pPr>
              <w:overflowPunct/>
              <w:autoSpaceDE/>
              <w:autoSpaceDN/>
              <w:adjustRightInd/>
              <w:textAlignment w:val="auto"/>
              <w:rPr>
                <w:rFonts w:asciiTheme="minorHAnsi" w:eastAsia="Calibri" w:hAnsiTheme="minorHAnsi"/>
                <w:szCs w:val="24"/>
              </w:rPr>
            </w:pPr>
          </w:p>
        </w:tc>
        <w:tc>
          <w:tcPr>
            <w:tcW w:w="2126" w:type="dxa"/>
            <w:vMerge/>
          </w:tcPr>
          <w:p w:rsidR="00DD339E" w:rsidRPr="00FF2B6E" w:rsidRDefault="00DD339E" w:rsidP="00E2634E">
            <w:pPr>
              <w:overflowPunct/>
              <w:autoSpaceDE/>
              <w:autoSpaceDN/>
              <w:adjustRightInd/>
              <w:textAlignment w:val="auto"/>
              <w:rPr>
                <w:rFonts w:asciiTheme="minorHAnsi" w:eastAsia="Calibri" w:hAnsiTheme="minorHAnsi"/>
                <w:szCs w:val="24"/>
              </w:rPr>
            </w:pPr>
          </w:p>
        </w:tc>
      </w:tr>
      <w:tr w:rsidR="004F21E5" w:rsidRPr="00FF2B6E" w:rsidTr="004F21E5">
        <w:trPr>
          <w:trHeight w:val="489"/>
        </w:trPr>
        <w:tc>
          <w:tcPr>
            <w:tcW w:w="2547" w:type="dxa"/>
            <w:gridSpan w:val="2"/>
            <w:vMerge w:val="restart"/>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b/>
                <w:szCs w:val="24"/>
              </w:rPr>
            </w:pPr>
            <w:r w:rsidRPr="00FF2B6E">
              <w:rPr>
                <w:rFonts w:asciiTheme="minorHAnsi" w:eastAsia="Calibri" w:hAnsiTheme="minorHAnsi"/>
                <w:b/>
                <w:szCs w:val="24"/>
              </w:rPr>
              <w:t>Output 3</w:t>
            </w:r>
          </w:p>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National Financial management capacity developed</w:t>
            </w:r>
          </w:p>
        </w:tc>
        <w:tc>
          <w:tcPr>
            <w:tcW w:w="3544" w:type="dxa"/>
            <w:shd w:val="clear" w:color="auto" w:fill="auto"/>
            <w:vAlign w:val="center"/>
          </w:tcPr>
          <w:p w:rsidR="004F21E5" w:rsidRPr="00FF2B6E" w:rsidRDefault="004F21E5"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 xml:space="preserve">OI3.1. </w:t>
            </w:r>
            <w:r w:rsidR="00DD339E">
              <w:rPr>
                <w:rFonts w:asciiTheme="minorHAnsi" w:eastAsia="Calibri" w:hAnsiTheme="minorHAnsi"/>
                <w:szCs w:val="24"/>
              </w:rPr>
              <w:t>A new integrated financial management system developed and implemented</w:t>
            </w:r>
          </w:p>
        </w:tc>
        <w:tc>
          <w:tcPr>
            <w:tcW w:w="2126" w:type="dxa"/>
            <w:vMerge w:val="restart"/>
            <w:shd w:val="clear" w:color="auto" w:fill="auto"/>
            <w:vAlign w:val="center"/>
          </w:tcPr>
          <w:p w:rsidR="00DD339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 xml:space="preserve">Eritrea has a high level of accountability based more on discipline and integrity that robust systems. </w:t>
            </w:r>
          </w:p>
          <w:p w:rsidR="00DD339E" w:rsidRDefault="00DD339E" w:rsidP="00E2634E">
            <w:pPr>
              <w:overflowPunct/>
              <w:autoSpaceDE/>
              <w:autoSpaceDN/>
              <w:adjustRightInd/>
              <w:textAlignment w:val="auto"/>
              <w:rPr>
                <w:rFonts w:asciiTheme="minorHAnsi" w:eastAsia="Calibri" w:hAnsiTheme="minorHAnsi"/>
                <w:szCs w:val="24"/>
              </w:rPr>
            </w:pPr>
          </w:p>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Modern Systems are minimal.</w:t>
            </w:r>
          </w:p>
        </w:tc>
        <w:tc>
          <w:tcPr>
            <w:tcW w:w="2126" w:type="dxa"/>
            <w:vMerge w:val="restart"/>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2015</w:t>
            </w:r>
          </w:p>
        </w:tc>
        <w:tc>
          <w:tcPr>
            <w:tcW w:w="2126" w:type="dxa"/>
            <w:vMerge w:val="restart"/>
          </w:tcPr>
          <w:p w:rsidR="004F21E5" w:rsidRDefault="004F21E5" w:rsidP="00DD108A">
            <w:pPr>
              <w:overflowPunct/>
              <w:autoSpaceDE/>
              <w:autoSpaceDN/>
              <w:adjustRightInd/>
              <w:jc w:val="right"/>
              <w:textAlignment w:val="auto"/>
              <w:rPr>
                <w:rFonts w:asciiTheme="minorHAnsi" w:eastAsia="Calibri" w:hAnsiTheme="minorHAnsi"/>
                <w:szCs w:val="24"/>
              </w:rPr>
            </w:pPr>
          </w:p>
          <w:p w:rsidR="00DD339E" w:rsidRPr="00FF2B6E" w:rsidRDefault="00DD339E" w:rsidP="00DD108A">
            <w:pPr>
              <w:overflowPunct/>
              <w:autoSpaceDE/>
              <w:autoSpaceDN/>
              <w:adjustRightInd/>
              <w:jc w:val="right"/>
              <w:textAlignment w:val="auto"/>
              <w:rPr>
                <w:rFonts w:asciiTheme="minorHAnsi" w:eastAsia="Calibri" w:hAnsiTheme="minorHAnsi"/>
                <w:szCs w:val="24"/>
              </w:rPr>
            </w:pPr>
            <w:r>
              <w:rPr>
                <w:rFonts w:asciiTheme="minorHAnsi" w:eastAsia="Calibri" w:hAnsiTheme="minorHAnsi"/>
                <w:szCs w:val="24"/>
              </w:rPr>
              <w:t>1,</w:t>
            </w:r>
            <w:r w:rsidR="00DD108A">
              <w:rPr>
                <w:rFonts w:asciiTheme="minorHAnsi" w:eastAsia="Calibri" w:hAnsiTheme="minorHAnsi"/>
                <w:szCs w:val="24"/>
              </w:rPr>
              <w:t>0</w:t>
            </w:r>
            <w:r>
              <w:rPr>
                <w:rFonts w:asciiTheme="minorHAnsi" w:eastAsia="Calibri" w:hAnsiTheme="minorHAnsi"/>
                <w:szCs w:val="24"/>
              </w:rPr>
              <w:t>00,000</w:t>
            </w:r>
          </w:p>
        </w:tc>
      </w:tr>
      <w:tr w:rsidR="004F21E5" w:rsidRPr="00FF2B6E" w:rsidTr="004F21E5">
        <w:trPr>
          <w:trHeight w:val="487"/>
        </w:trPr>
        <w:tc>
          <w:tcPr>
            <w:tcW w:w="2547" w:type="dxa"/>
            <w:gridSpan w:val="2"/>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b/>
                <w:szCs w:val="24"/>
              </w:rPr>
            </w:pPr>
          </w:p>
        </w:tc>
        <w:tc>
          <w:tcPr>
            <w:tcW w:w="3544" w:type="dxa"/>
            <w:shd w:val="clear" w:color="auto" w:fill="auto"/>
            <w:vAlign w:val="center"/>
          </w:tcPr>
          <w:p w:rsidR="004F21E5" w:rsidRPr="00FF2B6E" w:rsidRDefault="004F21E5"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 xml:space="preserve">OI3.2. Appropriate training strategy </w:t>
            </w:r>
            <w:r w:rsidR="00DD339E">
              <w:rPr>
                <w:rFonts w:asciiTheme="minorHAnsi" w:eastAsia="Calibri" w:hAnsiTheme="minorHAnsi"/>
                <w:szCs w:val="24"/>
              </w:rPr>
              <w:t xml:space="preserve"> and manuals for Management Information System developed and implemented</w:t>
            </w:r>
          </w:p>
        </w:tc>
        <w:tc>
          <w:tcPr>
            <w:tcW w:w="2126" w:type="dxa"/>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vMerge/>
          </w:tcPr>
          <w:p w:rsidR="004F21E5" w:rsidRPr="00FF2B6E" w:rsidRDefault="004F21E5" w:rsidP="00E2634E">
            <w:pPr>
              <w:overflowPunct/>
              <w:autoSpaceDE/>
              <w:autoSpaceDN/>
              <w:adjustRightInd/>
              <w:textAlignment w:val="auto"/>
              <w:rPr>
                <w:rFonts w:asciiTheme="minorHAnsi" w:eastAsia="Calibri" w:hAnsiTheme="minorHAnsi"/>
                <w:szCs w:val="24"/>
              </w:rPr>
            </w:pPr>
          </w:p>
        </w:tc>
      </w:tr>
      <w:tr w:rsidR="004F21E5" w:rsidRPr="00FF2B6E" w:rsidTr="004F21E5">
        <w:trPr>
          <w:trHeight w:val="487"/>
        </w:trPr>
        <w:tc>
          <w:tcPr>
            <w:tcW w:w="2547" w:type="dxa"/>
            <w:gridSpan w:val="2"/>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b/>
                <w:szCs w:val="24"/>
              </w:rPr>
            </w:pPr>
          </w:p>
        </w:tc>
        <w:tc>
          <w:tcPr>
            <w:tcW w:w="3544" w:type="dxa"/>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OI3.3. Institutional procedures, processes and accountability structures streamlined in manuals</w:t>
            </w:r>
          </w:p>
        </w:tc>
        <w:tc>
          <w:tcPr>
            <w:tcW w:w="2126" w:type="dxa"/>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vMerge/>
          </w:tcPr>
          <w:p w:rsidR="004F21E5" w:rsidRPr="00FF2B6E" w:rsidRDefault="004F21E5" w:rsidP="00E2634E">
            <w:pPr>
              <w:overflowPunct/>
              <w:autoSpaceDE/>
              <w:autoSpaceDN/>
              <w:adjustRightInd/>
              <w:textAlignment w:val="auto"/>
              <w:rPr>
                <w:rFonts w:asciiTheme="minorHAnsi" w:eastAsia="Calibri" w:hAnsiTheme="minorHAnsi"/>
                <w:szCs w:val="24"/>
              </w:rPr>
            </w:pPr>
          </w:p>
        </w:tc>
      </w:tr>
      <w:tr w:rsidR="004F21E5" w:rsidRPr="00FF2B6E" w:rsidTr="004F21E5">
        <w:trPr>
          <w:trHeight w:val="487"/>
        </w:trPr>
        <w:tc>
          <w:tcPr>
            <w:tcW w:w="2547" w:type="dxa"/>
            <w:gridSpan w:val="2"/>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b/>
                <w:szCs w:val="24"/>
              </w:rPr>
            </w:pPr>
          </w:p>
        </w:tc>
        <w:tc>
          <w:tcPr>
            <w:tcW w:w="3544" w:type="dxa"/>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OI3.4. Internal control frameworks adopted</w:t>
            </w:r>
          </w:p>
        </w:tc>
        <w:tc>
          <w:tcPr>
            <w:tcW w:w="2126" w:type="dxa"/>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vMerge/>
          </w:tcPr>
          <w:p w:rsidR="004F21E5" w:rsidRPr="00FF2B6E" w:rsidRDefault="004F21E5" w:rsidP="00E2634E">
            <w:pPr>
              <w:overflowPunct/>
              <w:autoSpaceDE/>
              <w:autoSpaceDN/>
              <w:adjustRightInd/>
              <w:textAlignment w:val="auto"/>
              <w:rPr>
                <w:rFonts w:asciiTheme="minorHAnsi" w:eastAsia="Calibri" w:hAnsiTheme="minorHAnsi"/>
                <w:szCs w:val="24"/>
              </w:rPr>
            </w:pPr>
          </w:p>
        </w:tc>
      </w:tr>
      <w:tr w:rsidR="004F21E5" w:rsidRPr="00FF2B6E" w:rsidTr="004F21E5">
        <w:trPr>
          <w:trHeight w:val="608"/>
        </w:trPr>
        <w:tc>
          <w:tcPr>
            <w:tcW w:w="2547" w:type="dxa"/>
            <w:gridSpan w:val="2"/>
            <w:vMerge w:val="restart"/>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b/>
                <w:szCs w:val="24"/>
              </w:rPr>
            </w:pPr>
            <w:r w:rsidRPr="00FF2B6E">
              <w:rPr>
                <w:rFonts w:asciiTheme="minorHAnsi" w:eastAsia="Calibri" w:hAnsiTheme="minorHAnsi"/>
                <w:b/>
                <w:szCs w:val="24"/>
              </w:rPr>
              <w:t>Output 4</w:t>
            </w:r>
          </w:p>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Resource mobilisation strategies developed and adopted.</w:t>
            </w:r>
          </w:p>
        </w:tc>
        <w:tc>
          <w:tcPr>
            <w:tcW w:w="3544" w:type="dxa"/>
            <w:shd w:val="clear" w:color="auto" w:fill="auto"/>
            <w:vAlign w:val="center"/>
          </w:tcPr>
          <w:p w:rsidR="004F21E5" w:rsidRPr="00FF2B6E" w:rsidRDefault="004F21E5" w:rsidP="008E372C">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 xml:space="preserve">OI4.1 </w:t>
            </w:r>
            <w:r w:rsidR="008E372C">
              <w:rPr>
                <w:rFonts w:asciiTheme="minorHAnsi" w:eastAsia="Calibri" w:hAnsiTheme="minorHAnsi"/>
                <w:szCs w:val="24"/>
              </w:rPr>
              <w:t>Public Inventory tracking system developed and implemented</w:t>
            </w:r>
          </w:p>
        </w:tc>
        <w:tc>
          <w:tcPr>
            <w:tcW w:w="2126" w:type="dxa"/>
            <w:vMerge w:val="restart"/>
            <w:shd w:val="clear" w:color="auto" w:fill="auto"/>
            <w:vAlign w:val="center"/>
          </w:tcPr>
          <w:p w:rsidR="00DD339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 xml:space="preserve">There is very little taxation. </w:t>
            </w:r>
          </w:p>
          <w:p w:rsidR="00DD339E" w:rsidRDefault="00DD339E" w:rsidP="00E2634E">
            <w:pPr>
              <w:overflowPunct/>
              <w:autoSpaceDE/>
              <w:autoSpaceDN/>
              <w:adjustRightInd/>
              <w:textAlignment w:val="auto"/>
              <w:rPr>
                <w:rFonts w:asciiTheme="minorHAnsi" w:eastAsia="Calibri" w:hAnsiTheme="minorHAnsi"/>
                <w:szCs w:val="24"/>
              </w:rPr>
            </w:pPr>
          </w:p>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The most well-known tax is the diaspora tax</w:t>
            </w:r>
          </w:p>
        </w:tc>
        <w:tc>
          <w:tcPr>
            <w:tcW w:w="2126" w:type="dxa"/>
            <w:vMerge w:val="restart"/>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2015</w:t>
            </w:r>
          </w:p>
        </w:tc>
        <w:tc>
          <w:tcPr>
            <w:tcW w:w="2126" w:type="dxa"/>
            <w:vMerge w:val="restart"/>
          </w:tcPr>
          <w:p w:rsidR="004F21E5" w:rsidRPr="00FF2B6E" w:rsidRDefault="008E372C" w:rsidP="00DD108A">
            <w:pPr>
              <w:overflowPunct/>
              <w:autoSpaceDE/>
              <w:autoSpaceDN/>
              <w:adjustRightInd/>
              <w:jc w:val="right"/>
              <w:textAlignment w:val="auto"/>
              <w:rPr>
                <w:rFonts w:asciiTheme="minorHAnsi" w:eastAsia="Calibri" w:hAnsiTheme="minorHAnsi"/>
                <w:szCs w:val="24"/>
              </w:rPr>
            </w:pPr>
            <w:r>
              <w:rPr>
                <w:rFonts w:asciiTheme="minorHAnsi" w:eastAsia="Calibri" w:hAnsiTheme="minorHAnsi"/>
                <w:szCs w:val="24"/>
              </w:rPr>
              <w:t>1</w:t>
            </w:r>
            <w:r w:rsidR="00DD339E">
              <w:rPr>
                <w:rFonts w:asciiTheme="minorHAnsi" w:eastAsia="Calibri" w:hAnsiTheme="minorHAnsi"/>
                <w:szCs w:val="24"/>
              </w:rPr>
              <w:t>,000,000</w:t>
            </w:r>
          </w:p>
        </w:tc>
      </w:tr>
      <w:tr w:rsidR="004F21E5" w:rsidRPr="00FF2B6E" w:rsidTr="004F21E5">
        <w:trPr>
          <w:trHeight w:val="986"/>
        </w:trPr>
        <w:tc>
          <w:tcPr>
            <w:tcW w:w="2547" w:type="dxa"/>
            <w:gridSpan w:val="2"/>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b/>
                <w:szCs w:val="24"/>
              </w:rPr>
            </w:pPr>
          </w:p>
        </w:tc>
        <w:tc>
          <w:tcPr>
            <w:tcW w:w="3544" w:type="dxa"/>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OI4.2 Policy on revenue collection and utilisation from extractive industries completed</w:t>
            </w:r>
          </w:p>
        </w:tc>
        <w:tc>
          <w:tcPr>
            <w:tcW w:w="2126" w:type="dxa"/>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vMerge/>
          </w:tcPr>
          <w:p w:rsidR="004F21E5" w:rsidRPr="00FF2B6E" w:rsidRDefault="004F21E5" w:rsidP="00E2634E">
            <w:pPr>
              <w:overflowPunct/>
              <w:autoSpaceDE/>
              <w:autoSpaceDN/>
              <w:adjustRightInd/>
              <w:textAlignment w:val="auto"/>
              <w:rPr>
                <w:rFonts w:asciiTheme="minorHAnsi" w:eastAsia="Calibri" w:hAnsiTheme="minorHAnsi"/>
                <w:szCs w:val="24"/>
              </w:rPr>
            </w:pPr>
          </w:p>
        </w:tc>
      </w:tr>
      <w:tr w:rsidR="004F21E5" w:rsidRPr="00FF2B6E" w:rsidTr="004F21E5">
        <w:trPr>
          <w:trHeight w:val="1123"/>
        </w:trPr>
        <w:tc>
          <w:tcPr>
            <w:tcW w:w="2547" w:type="dxa"/>
            <w:gridSpan w:val="2"/>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b/>
                <w:szCs w:val="24"/>
              </w:rPr>
            </w:pPr>
          </w:p>
        </w:tc>
        <w:tc>
          <w:tcPr>
            <w:tcW w:w="3544" w:type="dxa"/>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OI4.3 Strategies for Aid effectiveness in Eritrea developed with the global frameworks</w:t>
            </w:r>
          </w:p>
        </w:tc>
        <w:tc>
          <w:tcPr>
            <w:tcW w:w="2126" w:type="dxa"/>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vMerge/>
          </w:tcPr>
          <w:p w:rsidR="004F21E5" w:rsidRPr="00FF2B6E" w:rsidRDefault="004F21E5" w:rsidP="00E2634E">
            <w:pPr>
              <w:overflowPunct/>
              <w:autoSpaceDE/>
              <w:autoSpaceDN/>
              <w:adjustRightInd/>
              <w:textAlignment w:val="auto"/>
              <w:rPr>
                <w:rFonts w:asciiTheme="minorHAnsi" w:eastAsia="Calibri" w:hAnsiTheme="minorHAnsi"/>
                <w:szCs w:val="24"/>
              </w:rPr>
            </w:pPr>
          </w:p>
        </w:tc>
      </w:tr>
      <w:tr w:rsidR="004F21E5" w:rsidRPr="00FF2B6E" w:rsidTr="004F21E5">
        <w:trPr>
          <w:trHeight w:val="1001"/>
        </w:trPr>
        <w:tc>
          <w:tcPr>
            <w:tcW w:w="2547" w:type="dxa"/>
            <w:gridSpan w:val="2"/>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b/>
                <w:szCs w:val="24"/>
              </w:rPr>
            </w:pPr>
          </w:p>
        </w:tc>
        <w:tc>
          <w:tcPr>
            <w:tcW w:w="3544" w:type="dxa"/>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OI4.4 Policy on intergovernmental fiscal sharing developed</w:t>
            </w:r>
          </w:p>
        </w:tc>
        <w:tc>
          <w:tcPr>
            <w:tcW w:w="2126" w:type="dxa"/>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vMerge/>
          </w:tcPr>
          <w:p w:rsidR="004F21E5" w:rsidRPr="00FF2B6E" w:rsidRDefault="004F21E5" w:rsidP="00E2634E">
            <w:pPr>
              <w:overflowPunct/>
              <w:autoSpaceDE/>
              <w:autoSpaceDN/>
              <w:adjustRightInd/>
              <w:textAlignment w:val="auto"/>
              <w:rPr>
                <w:rFonts w:asciiTheme="minorHAnsi" w:eastAsia="Calibri" w:hAnsiTheme="minorHAnsi"/>
                <w:szCs w:val="24"/>
              </w:rPr>
            </w:pPr>
          </w:p>
        </w:tc>
      </w:tr>
      <w:tr w:rsidR="004F21E5" w:rsidRPr="00FF2B6E" w:rsidTr="004F21E5">
        <w:tc>
          <w:tcPr>
            <w:tcW w:w="12469" w:type="dxa"/>
            <w:gridSpan w:val="6"/>
            <w:shd w:val="clear" w:color="auto" w:fill="00B050"/>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OUTCOME 2: National Governance Architecture is developed, agreed and ready for implementation</w:t>
            </w:r>
          </w:p>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w:t>
            </w:r>
          </w:p>
        </w:tc>
      </w:tr>
      <w:tr w:rsidR="004F21E5" w:rsidRPr="00FF2B6E" w:rsidTr="004F21E5">
        <w:tc>
          <w:tcPr>
            <w:tcW w:w="12469" w:type="dxa"/>
            <w:gridSpan w:val="6"/>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b/>
                <w:szCs w:val="24"/>
              </w:rPr>
            </w:pPr>
            <w:r w:rsidRPr="00FF2B6E">
              <w:rPr>
                <w:rFonts w:asciiTheme="minorHAnsi" w:eastAsia="Calibri" w:hAnsiTheme="minorHAnsi"/>
                <w:b/>
                <w:szCs w:val="24"/>
              </w:rPr>
              <w:t>Programme Outcome Indicators (POI)</w:t>
            </w:r>
          </w:p>
        </w:tc>
      </w:tr>
      <w:tr w:rsidR="004F21E5" w:rsidRPr="00FF2B6E" w:rsidTr="004F21E5">
        <w:trPr>
          <w:trHeight w:val="70"/>
        </w:trPr>
        <w:tc>
          <w:tcPr>
            <w:tcW w:w="12469" w:type="dxa"/>
            <w:gridSpan w:val="6"/>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POI2.1. The constitutional review is complete</w:t>
            </w:r>
          </w:p>
        </w:tc>
      </w:tr>
      <w:tr w:rsidR="004F21E5" w:rsidRPr="00FF2B6E" w:rsidTr="004F21E5">
        <w:trPr>
          <w:trHeight w:val="348"/>
        </w:trPr>
        <w:tc>
          <w:tcPr>
            <w:tcW w:w="12469" w:type="dxa"/>
            <w:gridSpan w:val="6"/>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POI2.2. Legislation and proclamations are reviewed for compliance with new constitution</w:t>
            </w:r>
          </w:p>
        </w:tc>
      </w:tr>
      <w:tr w:rsidR="004F21E5" w:rsidRPr="00FF2B6E" w:rsidTr="004F21E5">
        <w:trPr>
          <w:trHeight w:val="348"/>
        </w:trPr>
        <w:tc>
          <w:tcPr>
            <w:tcW w:w="12469" w:type="dxa"/>
            <w:gridSpan w:val="6"/>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POI2.3. Legislation for implementation of the constitution is introduced</w:t>
            </w:r>
          </w:p>
        </w:tc>
      </w:tr>
      <w:tr w:rsidR="004F21E5" w:rsidRPr="00FF2B6E" w:rsidTr="004F21E5">
        <w:trPr>
          <w:trHeight w:val="348"/>
        </w:trPr>
        <w:tc>
          <w:tcPr>
            <w:tcW w:w="12469" w:type="dxa"/>
            <w:gridSpan w:val="6"/>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POI2.4. The Executive, the Legislature are established according to the constitution</w:t>
            </w:r>
          </w:p>
        </w:tc>
      </w:tr>
      <w:tr w:rsidR="004F21E5" w:rsidRPr="00FF2B6E" w:rsidTr="004F21E5">
        <w:tc>
          <w:tcPr>
            <w:tcW w:w="12469" w:type="dxa"/>
            <w:gridSpan w:val="6"/>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POI2.5. The civil service is reformed and brought up to the level of efficiency and effectiveness envisaged in the 1990’s</w:t>
            </w:r>
          </w:p>
        </w:tc>
      </w:tr>
      <w:tr w:rsidR="004F21E5" w:rsidRPr="00FF2B6E" w:rsidTr="004F21E5">
        <w:tc>
          <w:tcPr>
            <w:tcW w:w="12469" w:type="dxa"/>
            <w:gridSpan w:val="6"/>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POI2.6. High level series of dialogue events on options for the future are held in and outside Eritrea involving all stakeholders</w:t>
            </w:r>
          </w:p>
        </w:tc>
      </w:tr>
      <w:tr w:rsidR="004F21E5" w:rsidRPr="00FF2B6E" w:rsidTr="004F21E5">
        <w:tc>
          <w:tcPr>
            <w:tcW w:w="2547" w:type="dxa"/>
            <w:gridSpan w:val="2"/>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tcPr>
          <w:p w:rsidR="004F21E5" w:rsidRPr="00FF2B6E" w:rsidRDefault="004F21E5" w:rsidP="00E2634E">
            <w:pPr>
              <w:overflowPunct/>
              <w:autoSpaceDE/>
              <w:autoSpaceDN/>
              <w:adjustRightInd/>
              <w:textAlignment w:val="auto"/>
              <w:rPr>
                <w:rFonts w:asciiTheme="minorHAnsi" w:eastAsia="Calibri" w:hAnsiTheme="minorHAnsi"/>
                <w:szCs w:val="24"/>
              </w:rPr>
            </w:pPr>
          </w:p>
        </w:tc>
      </w:tr>
      <w:tr w:rsidR="004F21E5" w:rsidRPr="00FF2B6E" w:rsidTr="00DD108A">
        <w:tc>
          <w:tcPr>
            <w:tcW w:w="2547" w:type="dxa"/>
            <w:gridSpan w:val="2"/>
            <w:shd w:val="clear" w:color="auto" w:fill="92D050"/>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Outputs</w:t>
            </w:r>
          </w:p>
        </w:tc>
        <w:tc>
          <w:tcPr>
            <w:tcW w:w="3544" w:type="dxa"/>
            <w:shd w:val="clear" w:color="auto" w:fill="92D050"/>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Outputs Indicators (OI)</w:t>
            </w:r>
          </w:p>
        </w:tc>
        <w:tc>
          <w:tcPr>
            <w:tcW w:w="2126" w:type="dxa"/>
            <w:shd w:val="clear" w:color="auto" w:fill="92D050"/>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Baseline</w:t>
            </w:r>
          </w:p>
        </w:tc>
        <w:tc>
          <w:tcPr>
            <w:tcW w:w="2126" w:type="dxa"/>
            <w:shd w:val="clear" w:color="auto" w:fill="92D050"/>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Target</w:t>
            </w:r>
          </w:p>
        </w:tc>
        <w:tc>
          <w:tcPr>
            <w:tcW w:w="2126" w:type="dxa"/>
            <w:shd w:val="clear" w:color="auto" w:fill="92D050"/>
          </w:tcPr>
          <w:p w:rsidR="004F21E5" w:rsidRPr="00FF2B6E" w:rsidRDefault="004F21E5" w:rsidP="00E2634E">
            <w:pPr>
              <w:overflowPunct/>
              <w:autoSpaceDE/>
              <w:autoSpaceDN/>
              <w:adjustRightInd/>
              <w:textAlignment w:val="auto"/>
              <w:rPr>
                <w:rFonts w:asciiTheme="minorHAnsi" w:eastAsia="Calibri" w:hAnsiTheme="minorHAnsi"/>
                <w:szCs w:val="24"/>
              </w:rPr>
            </w:pPr>
            <w:r>
              <w:rPr>
                <w:rFonts w:asciiTheme="minorHAnsi" w:eastAsia="Calibri" w:hAnsiTheme="minorHAnsi"/>
                <w:szCs w:val="24"/>
              </w:rPr>
              <w:t>Budget</w:t>
            </w:r>
          </w:p>
        </w:tc>
      </w:tr>
      <w:tr w:rsidR="004F21E5" w:rsidRPr="00FF2B6E" w:rsidTr="004F21E5">
        <w:trPr>
          <w:trHeight w:val="429"/>
        </w:trPr>
        <w:tc>
          <w:tcPr>
            <w:tcW w:w="2547" w:type="dxa"/>
            <w:gridSpan w:val="2"/>
            <w:vMerge w:val="restart"/>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b/>
                <w:szCs w:val="24"/>
              </w:rPr>
              <w:t>Output 1</w:t>
            </w:r>
            <w:r w:rsidRPr="00FF2B6E">
              <w:rPr>
                <w:rFonts w:asciiTheme="minorHAnsi" w:eastAsia="Calibri" w:hAnsiTheme="minorHAnsi"/>
                <w:szCs w:val="24"/>
              </w:rPr>
              <w:t>. Exit strategy from the border stalemate and Sanctions</w:t>
            </w:r>
          </w:p>
        </w:tc>
        <w:tc>
          <w:tcPr>
            <w:tcW w:w="3544" w:type="dxa"/>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OI1.1. Option papers for discussion prepared by objective people</w:t>
            </w:r>
          </w:p>
        </w:tc>
        <w:tc>
          <w:tcPr>
            <w:tcW w:w="2126" w:type="dxa"/>
            <w:vMerge w:val="restart"/>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Government has been thinking about ways to come out of the current impasse. But there is no real strategy yet</w:t>
            </w:r>
          </w:p>
        </w:tc>
        <w:tc>
          <w:tcPr>
            <w:tcW w:w="2126" w:type="dxa"/>
            <w:vMerge w:val="restart"/>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2014</w:t>
            </w:r>
          </w:p>
        </w:tc>
        <w:tc>
          <w:tcPr>
            <w:tcW w:w="2126" w:type="dxa"/>
            <w:vMerge w:val="restart"/>
          </w:tcPr>
          <w:p w:rsidR="004F21E5" w:rsidRPr="00FF2B6E" w:rsidRDefault="00DD339E" w:rsidP="00DD108A">
            <w:pPr>
              <w:overflowPunct/>
              <w:autoSpaceDE/>
              <w:autoSpaceDN/>
              <w:adjustRightInd/>
              <w:jc w:val="right"/>
              <w:textAlignment w:val="auto"/>
              <w:rPr>
                <w:rFonts w:asciiTheme="minorHAnsi" w:eastAsia="Calibri" w:hAnsiTheme="minorHAnsi"/>
                <w:szCs w:val="24"/>
              </w:rPr>
            </w:pPr>
            <w:r>
              <w:rPr>
                <w:rFonts w:asciiTheme="minorHAnsi" w:eastAsia="Calibri" w:hAnsiTheme="minorHAnsi"/>
                <w:szCs w:val="24"/>
              </w:rPr>
              <w:t>500,000</w:t>
            </w:r>
          </w:p>
        </w:tc>
      </w:tr>
      <w:tr w:rsidR="004F21E5" w:rsidRPr="00FF2B6E" w:rsidTr="004F21E5">
        <w:trPr>
          <w:trHeight w:val="427"/>
        </w:trPr>
        <w:tc>
          <w:tcPr>
            <w:tcW w:w="2547" w:type="dxa"/>
            <w:gridSpan w:val="2"/>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OI1.2. South/South Lessons learnt, discussed and benchmarked</w:t>
            </w:r>
          </w:p>
        </w:tc>
        <w:tc>
          <w:tcPr>
            <w:tcW w:w="2126" w:type="dxa"/>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vMerge/>
          </w:tcPr>
          <w:p w:rsidR="004F21E5" w:rsidRPr="00FF2B6E" w:rsidRDefault="004F21E5" w:rsidP="00E2634E">
            <w:pPr>
              <w:overflowPunct/>
              <w:autoSpaceDE/>
              <w:autoSpaceDN/>
              <w:adjustRightInd/>
              <w:textAlignment w:val="auto"/>
              <w:rPr>
                <w:rFonts w:asciiTheme="minorHAnsi" w:eastAsia="Calibri" w:hAnsiTheme="minorHAnsi"/>
                <w:szCs w:val="24"/>
              </w:rPr>
            </w:pPr>
          </w:p>
        </w:tc>
      </w:tr>
      <w:tr w:rsidR="004F21E5" w:rsidRPr="00FF2B6E" w:rsidTr="004F21E5">
        <w:trPr>
          <w:trHeight w:val="427"/>
        </w:trPr>
        <w:tc>
          <w:tcPr>
            <w:tcW w:w="2547" w:type="dxa"/>
            <w:gridSpan w:val="2"/>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OI1.3. A number of Dialogue sessions held</w:t>
            </w:r>
          </w:p>
        </w:tc>
        <w:tc>
          <w:tcPr>
            <w:tcW w:w="2126" w:type="dxa"/>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vMerge/>
          </w:tcPr>
          <w:p w:rsidR="004F21E5" w:rsidRPr="00FF2B6E" w:rsidRDefault="004F21E5" w:rsidP="00E2634E">
            <w:pPr>
              <w:overflowPunct/>
              <w:autoSpaceDE/>
              <w:autoSpaceDN/>
              <w:adjustRightInd/>
              <w:textAlignment w:val="auto"/>
              <w:rPr>
                <w:rFonts w:asciiTheme="minorHAnsi" w:eastAsia="Calibri" w:hAnsiTheme="minorHAnsi"/>
                <w:szCs w:val="24"/>
              </w:rPr>
            </w:pPr>
          </w:p>
        </w:tc>
      </w:tr>
      <w:tr w:rsidR="004F21E5" w:rsidRPr="00FF2B6E" w:rsidTr="004F21E5">
        <w:trPr>
          <w:trHeight w:val="427"/>
        </w:trPr>
        <w:tc>
          <w:tcPr>
            <w:tcW w:w="2547" w:type="dxa"/>
            <w:gridSpan w:val="2"/>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4F21E5" w:rsidRPr="00FF2B6E" w:rsidRDefault="004F21E5" w:rsidP="00AB6223">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OI1.4.</w:t>
            </w:r>
            <w:r>
              <w:rPr>
                <w:rFonts w:asciiTheme="minorHAnsi" w:eastAsia="Calibri" w:hAnsiTheme="minorHAnsi"/>
                <w:szCs w:val="24"/>
              </w:rPr>
              <w:t xml:space="preserve"> Exit s</w:t>
            </w:r>
            <w:r w:rsidRPr="00FF2B6E">
              <w:rPr>
                <w:rFonts w:asciiTheme="minorHAnsi" w:eastAsia="Calibri" w:hAnsiTheme="minorHAnsi"/>
                <w:szCs w:val="24"/>
              </w:rPr>
              <w:t xml:space="preserve">trategy </w:t>
            </w:r>
            <w:r>
              <w:rPr>
                <w:rFonts w:asciiTheme="minorHAnsi" w:eastAsia="Calibri" w:hAnsiTheme="minorHAnsi"/>
                <w:szCs w:val="24"/>
              </w:rPr>
              <w:t xml:space="preserve">from the border stalemate and sanctions </w:t>
            </w:r>
            <w:r w:rsidRPr="00FF2B6E">
              <w:rPr>
                <w:rFonts w:asciiTheme="minorHAnsi" w:eastAsia="Calibri" w:hAnsiTheme="minorHAnsi"/>
                <w:szCs w:val="24"/>
              </w:rPr>
              <w:t>developed and reviewed</w:t>
            </w:r>
            <w:r>
              <w:rPr>
                <w:rFonts w:asciiTheme="minorHAnsi" w:eastAsia="Calibri" w:hAnsiTheme="minorHAnsi"/>
                <w:szCs w:val="24"/>
              </w:rPr>
              <w:t xml:space="preserve"> </w:t>
            </w:r>
          </w:p>
        </w:tc>
        <w:tc>
          <w:tcPr>
            <w:tcW w:w="2126" w:type="dxa"/>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vMerge/>
          </w:tcPr>
          <w:p w:rsidR="004F21E5" w:rsidRPr="00FF2B6E" w:rsidRDefault="004F21E5" w:rsidP="00E2634E">
            <w:pPr>
              <w:overflowPunct/>
              <w:autoSpaceDE/>
              <w:autoSpaceDN/>
              <w:adjustRightInd/>
              <w:textAlignment w:val="auto"/>
              <w:rPr>
                <w:rFonts w:asciiTheme="minorHAnsi" w:eastAsia="Calibri" w:hAnsiTheme="minorHAnsi"/>
                <w:szCs w:val="24"/>
              </w:rPr>
            </w:pPr>
          </w:p>
        </w:tc>
      </w:tr>
      <w:tr w:rsidR="004F21E5" w:rsidRPr="00FF2B6E" w:rsidTr="004F21E5">
        <w:trPr>
          <w:trHeight w:val="174"/>
        </w:trPr>
        <w:tc>
          <w:tcPr>
            <w:tcW w:w="2547" w:type="dxa"/>
            <w:gridSpan w:val="2"/>
            <w:vMerge w:val="restart"/>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b/>
                <w:szCs w:val="24"/>
              </w:rPr>
              <w:t>Output 2</w:t>
            </w:r>
            <w:r w:rsidRPr="00FF2B6E">
              <w:rPr>
                <w:rFonts w:asciiTheme="minorHAnsi" w:eastAsia="Calibri" w:hAnsiTheme="minorHAnsi"/>
                <w:szCs w:val="24"/>
              </w:rPr>
              <w:t>.</w:t>
            </w:r>
          </w:p>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Constitutional review</w:t>
            </w:r>
          </w:p>
        </w:tc>
        <w:tc>
          <w:tcPr>
            <w:tcW w:w="3544" w:type="dxa"/>
            <w:shd w:val="clear" w:color="auto" w:fill="auto"/>
            <w:vAlign w:val="center"/>
          </w:tcPr>
          <w:p w:rsidR="004F21E5" w:rsidRPr="00FF2B6E" w:rsidRDefault="004F21E5"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 xml:space="preserve">OI2.1. Review of the 1997 constitution </w:t>
            </w:r>
          </w:p>
        </w:tc>
        <w:tc>
          <w:tcPr>
            <w:tcW w:w="2126" w:type="dxa"/>
            <w:vMerge w:val="restart"/>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Pr>
                <w:rFonts w:asciiTheme="minorHAnsi" w:eastAsia="Calibri" w:hAnsiTheme="minorHAnsi"/>
                <w:szCs w:val="24"/>
              </w:rPr>
              <w:t>1997 ratified constitution</w:t>
            </w:r>
          </w:p>
        </w:tc>
        <w:tc>
          <w:tcPr>
            <w:tcW w:w="2126" w:type="dxa"/>
            <w:vMerge w:val="restart"/>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2014 -2015</w:t>
            </w:r>
          </w:p>
        </w:tc>
        <w:tc>
          <w:tcPr>
            <w:tcW w:w="2126" w:type="dxa"/>
            <w:vMerge w:val="restart"/>
          </w:tcPr>
          <w:p w:rsidR="004F21E5" w:rsidRPr="00FF2B6E" w:rsidRDefault="0053259B" w:rsidP="00DD108A">
            <w:pPr>
              <w:overflowPunct/>
              <w:autoSpaceDE/>
              <w:autoSpaceDN/>
              <w:adjustRightInd/>
              <w:jc w:val="right"/>
              <w:textAlignment w:val="auto"/>
              <w:rPr>
                <w:rFonts w:asciiTheme="minorHAnsi" w:eastAsia="Calibri" w:hAnsiTheme="minorHAnsi"/>
                <w:szCs w:val="24"/>
              </w:rPr>
            </w:pPr>
            <w:r>
              <w:rPr>
                <w:rFonts w:asciiTheme="minorHAnsi" w:eastAsia="Calibri" w:hAnsiTheme="minorHAnsi"/>
                <w:szCs w:val="24"/>
              </w:rPr>
              <w:t>1,5</w:t>
            </w:r>
            <w:r w:rsidR="00DD339E">
              <w:rPr>
                <w:rFonts w:asciiTheme="minorHAnsi" w:eastAsia="Calibri" w:hAnsiTheme="minorHAnsi"/>
                <w:szCs w:val="24"/>
              </w:rPr>
              <w:t>00,000</w:t>
            </w:r>
          </w:p>
        </w:tc>
      </w:tr>
      <w:tr w:rsidR="004F21E5" w:rsidRPr="00FF2B6E" w:rsidTr="004F21E5">
        <w:trPr>
          <w:trHeight w:val="172"/>
        </w:trPr>
        <w:tc>
          <w:tcPr>
            <w:tcW w:w="2547" w:type="dxa"/>
            <w:gridSpan w:val="2"/>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OI2.2. Global and south/south benchmarking is completed</w:t>
            </w:r>
          </w:p>
        </w:tc>
        <w:tc>
          <w:tcPr>
            <w:tcW w:w="2126" w:type="dxa"/>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vMerge/>
          </w:tcPr>
          <w:p w:rsidR="004F21E5" w:rsidRPr="00FF2B6E" w:rsidRDefault="004F21E5" w:rsidP="00E2634E">
            <w:pPr>
              <w:overflowPunct/>
              <w:autoSpaceDE/>
              <w:autoSpaceDN/>
              <w:adjustRightInd/>
              <w:textAlignment w:val="auto"/>
              <w:rPr>
                <w:rFonts w:asciiTheme="minorHAnsi" w:eastAsia="Calibri" w:hAnsiTheme="minorHAnsi"/>
                <w:szCs w:val="24"/>
              </w:rPr>
            </w:pPr>
          </w:p>
        </w:tc>
      </w:tr>
      <w:tr w:rsidR="004F21E5" w:rsidRPr="00FF2B6E" w:rsidTr="004F21E5">
        <w:trPr>
          <w:trHeight w:val="172"/>
        </w:trPr>
        <w:tc>
          <w:tcPr>
            <w:tcW w:w="2547" w:type="dxa"/>
            <w:gridSpan w:val="2"/>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OI2.3. Extensive consultations are carried out and completed</w:t>
            </w:r>
          </w:p>
        </w:tc>
        <w:tc>
          <w:tcPr>
            <w:tcW w:w="2126" w:type="dxa"/>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vMerge/>
          </w:tcPr>
          <w:p w:rsidR="004F21E5" w:rsidRPr="00FF2B6E" w:rsidRDefault="004F21E5" w:rsidP="00E2634E">
            <w:pPr>
              <w:overflowPunct/>
              <w:autoSpaceDE/>
              <w:autoSpaceDN/>
              <w:adjustRightInd/>
              <w:textAlignment w:val="auto"/>
              <w:rPr>
                <w:rFonts w:asciiTheme="minorHAnsi" w:eastAsia="Calibri" w:hAnsiTheme="minorHAnsi"/>
                <w:szCs w:val="24"/>
              </w:rPr>
            </w:pPr>
          </w:p>
        </w:tc>
      </w:tr>
      <w:tr w:rsidR="004F21E5" w:rsidRPr="00FF2B6E" w:rsidTr="004F21E5">
        <w:trPr>
          <w:trHeight w:val="172"/>
        </w:trPr>
        <w:tc>
          <w:tcPr>
            <w:tcW w:w="2547" w:type="dxa"/>
            <w:gridSpan w:val="2"/>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4F21E5" w:rsidRPr="00FF2B6E" w:rsidRDefault="004F21E5" w:rsidP="00B45304">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 xml:space="preserve">OI2.4. </w:t>
            </w:r>
            <w:r>
              <w:rPr>
                <w:rFonts w:asciiTheme="minorHAnsi" w:eastAsia="Calibri" w:hAnsiTheme="minorHAnsi"/>
                <w:szCs w:val="24"/>
              </w:rPr>
              <w:t>New draft constitution produced</w:t>
            </w:r>
          </w:p>
        </w:tc>
        <w:tc>
          <w:tcPr>
            <w:tcW w:w="2126" w:type="dxa"/>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p>
        </w:tc>
        <w:tc>
          <w:tcPr>
            <w:tcW w:w="2126" w:type="dxa"/>
            <w:vMerge/>
          </w:tcPr>
          <w:p w:rsidR="004F21E5" w:rsidRPr="00FF2B6E" w:rsidRDefault="004F21E5" w:rsidP="00E2634E">
            <w:pPr>
              <w:overflowPunct/>
              <w:autoSpaceDE/>
              <w:autoSpaceDN/>
              <w:adjustRightInd/>
              <w:textAlignment w:val="auto"/>
              <w:rPr>
                <w:rFonts w:asciiTheme="minorHAnsi" w:eastAsia="Calibri" w:hAnsiTheme="minorHAnsi"/>
                <w:szCs w:val="24"/>
              </w:rPr>
            </w:pPr>
          </w:p>
        </w:tc>
      </w:tr>
      <w:tr w:rsidR="004F21E5" w:rsidRPr="00FF2B6E" w:rsidTr="004F21E5">
        <w:trPr>
          <w:trHeight w:val="516"/>
        </w:trPr>
        <w:tc>
          <w:tcPr>
            <w:tcW w:w="2547" w:type="dxa"/>
            <w:gridSpan w:val="2"/>
            <w:vMerge w:val="restart"/>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b/>
                <w:szCs w:val="24"/>
              </w:rPr>
              <w:t>Output 3</w:t>
            </w:r>
            <w:r w:rsidRPr="00FF2B6E">
              <w:rPr>
                <w:rFonts w:asciiTheme="minorHAnsi" w:eastAsia="Calibri" w:hAnsiTheme="minorHAnsi"/>
                <w:szCs w:val="24"/>
              </w:rPr>
              <w:t>.</w:t>
            </w:r>
          </w:p>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Capacity for fulfilling and reporting international treaty obligations</w:t>
            </w:r>
          </w:p>
        </w:tc>
        <w:tc>
          <w:tcPr>
            <w:tcW w:w="3544" w:type="dxa"/>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OI3.1. Treaty obligations systematically identified and responsibility assigned</w:t>
            </w:r>
          </w:p>
        </w:tc>
        <w:tc>
          <w:tcPr>
            <w:tcW w:w="2126" w:type="dxa"/>
            <w:vMerge w:val="restart"/>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The Government has undertaken one UPR process and is signatory to many international treaties</w:t>
            </w:r>
          </w:p>
        </w:tc>
        <w:tc>
          <w:tcPr>
            <w:tcW w:w="2126" w:type="dxa"/>
            <w:vMerge w:val="restart"/>
            <w:shd w:val="clear" w:color="auto" w:fill="auto"/>
            <w:vAlign w:val="center"/>
          </w:tcPr>
          <w:p w:rsidR="004F21E5" w:rsidRPr="00FF2B6E" w:rsidRDefault="004F21E5" w:rsidP="00E2634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 xml:space="preserve">2014 </w:t>
            </w:r>
            <w:r w:rsidR="008E372C">
              <w:rPr>
                <w:rFonts w:asciiTheme="minorHAnsi" w:eastAsia="Calibri" w:hAnsiTheme="minorHAnsi"/>
                <w:szCs w:val="24"/>
              </w:rPr>
              <w:t>–</w:t>
            </w:r>
            <w:r w:rsidRPr="00FF2B6E">
              <w:rPr>
                <w:rFonts w:asciiTheme="minorHAnsi" w:eastAsia="Calibri" w:hAnsiTheme="minorHAnsi"/>
                <w:szCs w:val="24"/>
              </w:rPr>
              <w:t xml:space="preserve"> 2016</w:t>
            </w:r>
          </w:p>
        </w:tc>
        <w:tc>
          <w:tcPr>
            <w:tcW w:w="2126" w:type="dxa"/>
            <w:vMerge w:val="restart"/>
          </w:tcPr>
          <w:p w:rsidR="004F21E5" w:rsidRPr="00FF2B6E" w:rsidRDefault="008E372C" w:rsidP="00DD108A">
            <w:pPr>
              <w:overflowPunct/>
              <w:autoSpaceDE/>
              <w:autoSpaceDN/>
              <w:adjustRightInd/>
              <w:jc w:val="right"/>
              <w:textAlignment w:val="auto"/>
              <w:rPr>
                <w:rFonts w:asciiTheme="minorHAnsi" w:eastAsia="Calibri" w:hAnsiTheme="minorHAnsi"/>
                <w:szCs w:val="24"/>
              </w:rPr>
            </w:pPr>
            <w:r>
              <w:rPr>
                <w:rFonts w:asciiTheme="minorHAnsi" w:eastAsia="Calibri" w:hAnsiTheme="minorHAnsi"/>
                <w:szCs w:val="24"/>
              </w:rPr>
              <w:t>500,000</w:t>
            </w:r>
          </w:p>
        </w:tc>
      </w:tr>
      <w:tr w:rsidR="00DD339E" w:rsidRPr="00FF2B6E" w:rsidTr="00CF0577">
        <w:trPr>
          <w:trHeight w:val="1705"/>
        </w:trPr>
        <w:tc>
          <w:tcPr>
            <w:tcW w:w="2547" w:type="dxa"/>
            <w:gridSpan w:val="2"/>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Pr>
                <w:rFonts w:asciiTheme="minorHAnsi" w:eastAsia="Calibri" w:hAnsiTheme="minorHAnsi"/>
                <w:szCs w:val="24"/>
              </w:rPr>
              <w:t>OI3.2</w:t>
            </w:r>
            <w:r w:rsidRPr="00FF2B6E">
              <w:rPr>
                <w:rFonts w:asciiTheme="minorHAnsi" w:eastAsia="Calibri" w:hAnsiTheme="minorHAnsi"/>
                <w:szCs w:val="24"/>
              </w:rPr>
              <w:t>. Legislation for domestication of treaties passed</w:t>
            </w:r>
          </w:p>
          <w:p w:rsidR="00DD339E" w:rsidRPr="00FF2B6E" w:rsidRDefault="00DD339E" w:rsidP="00DD339E">
            <w:pPr>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tcPr>
          <w:p w:rsidR="00DD339E" w:rsidRPr="00FF2B6E" w:rsidRDefault="00DD339E" w:rsidP="00DD339E">
            <w:pPr>
              <w:overflowPunct/>
              <w:autoSpaceDE/>
              <w:autoSpaceDN/>
              <w:adjustRightInd/>
              <w:textAlignment w:val="auto"/>
              <w:rPr>
                <w:rFonts w:asciiTheme="minorHAnsi" w:eastAsia="Calibri" w:hAnsiTheme="minorHAnsi"/>
                <w:szCs w:val="24"/>
              </w:rPr>
            </w:pPr>
          </w:p>
        </w:tc>
      </w:tr>
      <w:tr w:rsidR="00DD339E" w:rsidRPr="00FF2B6E" w:rsidTr="004F21E5">
        <w:trPr>
          <w:trHeight w:val="429"/>
        </w:trPr>
        <w:tc>
          <w:tcPr>
            <w:tcW w:w="2547" w:type="dxa"/>
            <w:gridSpan w:val="2"/>
            <w:vMerge w:val="restart"/>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b/>
                <w:szCs w:val="24"/>
              </w:rPr>
              <w:t>Output 4</w:t>
            </w:r>
            <w:r w:rsidRPr="00FF2B6E">
              <w:rPr>
                <w:rFonts w:asciiTheme="minorHAnsi" w:eastAsia="Calibri" w:hAnsiTheme="minorHAnsi"/>
                <w:szCs w:val="24"/>
              </w:rPr>
              <w:t>.</w:t>
            </w:r>
          </w:p>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Capacity for effective service delivery at local level</w:t>
            </w: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OI4.1. Local Government proclamation updated and turned into legislation</w:t>
            </w:r>
          </w:p>
        </w:tc>
        <w:tc>
          <w:tcPr>
            <w:tcW w:w="2126" w:type="dxa"/>
            <w:vMerge w:val="restart"/>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val="restart"/>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2015</w:t>
            </w:r>
          </w:p>
        </w:tc>
        <w:tc>
          <w:tcPr>
            <w:tcW w:w="2126" w:type="dxa"/>
            <w:vMerge w:val="restart"/>
          </w:tcPr>
          <w:p w:rsidR="00DD339E" w:rsidRPr="00FF2B6E" w:rsidRDefault="00DD108A" w:rsidP="00DD108A">
            <w:pPr>
              <w:overflowPunct/>
              <w:autoSpaceDE/>
              <w:autoSpaceDN/>
              <w:adjustRightInd/>
              <w:jc w:val="right"/>
              <w:textAlignment w:val="auto"/>
              <w:rPr>
                <w:rFonts w:asciiTheme="minorHAnsi" w:eastAsia="Calibri" w:hAnsiTheme="minorHAnsi"/>
                <w:szCs w:val="24"/>
              </w:rPr>
            </w:pPr>
            <w:r>
              <w:rPr>
                <w:rFonts w:asciiTheme="minorHAnsi" w:eastAsia="Calibri" w:hAnsiTheme="minorHAnsi"/>
                <w:szCs w:val="24"/>
              </w:rPr>
              <w:t>5</w:t>
            </w:r>
            <w:r w:rsidR="008E372C">
              <w:rPr>
                <w:rFonts w:asciiTheme="minorHAnsi" w:eastAsia="Calibri" w:hAnsiTheme="minorHAnsi"/>
                <w:szCs w:val="24"/>
              </w:rPr>
              <w:t>00,000</w:t>
            </w:r>
          </w:p>
        </w:tc>
      </w:tr>
      <w:tr w:rsidR="008E372C" w:rsidRPr="00FF2B6E" w:rsidTr="004F21E5">
        <w:trPr>
          <w:trHeight w:val="429"/>
        </w:trPr>
        <w:tc>
          <w:tcPr>
            <w:tcW w:w="2547" w:type="dxa"/>
            <w:gridSpan w:val="2"/>
            <w:vMerge/>
            <w:shd w:val="clear" w:color="auto" w:fill="auto"/>
            <w:vAlign w:val="center"/>
          </w:tcPr>
          <w:p w:rsidR="008E372C" w:rsidRPr="00FF2B6E" w:rsidRDefault="008E372C" w:rsidP="00DD339E">
            <w:pPr>
              <w:overflowPunct/>
              <w:autoSpaceDE/>
              <w:autoSpaceDN/>
              <w:adjustRightInd/>
              <w:textAlignment w:val="auto"/>
              <w:rPr>
                <w:rFonts w:asciiTheme="minorHAnsi" w:eastAsia="Calibri" w:hAnsiTheme="minorHAnsi"/>
                <w:b/>
                <w:szCs w:val="24"/>
              </w:rPr>
            </w:pPr>
          </w:p>
        </w:tc>
        <w:tc>
          <w:tcPr>
            <w:tcW w:w="3544" w:type="dxa"/>
            <w:shd w:val="clear" w:color="auto" w:fill="auto"/>
            <w:vAlign w:val="center"/>
          </w:tcPr>
          <w:p w:rsidR="008E372C" w:rsidRPr="00FF2B6E" w:rsidRDefault="008E372C"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 xml:space="preserve">OI4.2. </w:t>
            </w:r>
            <w:r>
              <w:rPr>
                <w:rFonts w:asciiTheme="minorHAnsi" w:eastAsia="Calibri" w:hAnsiTheme="minorHAnsi"/>
                <w:szCs w:val="24"/>
              </w:rPr>
              <w:t>Public servants at local level conditions reviewed along with national</w:t>
            </w:r>
          </w:p>
        </w:tc>
        <w:tc>
          <w:tcPr>
            <w:tcW w:w="2126" w:type="dxa"/>
            <w:vMerge/>
            <w:shd w:val="clear" w:color="auto" w:fill="auto"/>
            <w:vAlign w:val="center"/>
          </w:tcPr>
          <w:p w:rsidR="008E372C" w:rsidRPr="00FF2B6E" w:rsidRDefault="008E372C"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8E372C" w:rsidRPr="00FF2B6E" w:rsidRDefault="008E372C" w:rsidP="00DD339E">
            <w:pPr>
              <w:overflowPunct/>
              <w:autoSpaceDE/>
              <w:autoSpaceDN/>
              <w:adjustRightInd/>
              <w:textAlignment w:val="auto"/>
              <w:rPr>
                <w:rFonts w:asciiTheme="minorHAnsi" w:eastAsia="Calibri" w:hAnsiTheme="minorHAnsi"/>
                <w:szCs w:val="24"/>
              </w:rPr>
            </w:pPr>
          </w:p>
        </w:tc>
        <w:tc>
          <w:tcPr>
            <w:tcW w:w="2126" w:type="dxa"/>
            <w:vMerge/>
          </w:tcPr>
          <w:p w:rsidR="008E372C" w:rsidRPr="00FF2B6E" w:rsidRDefault="008E372C" w:rsidP="00DD339E">
            <w:pPr>
              <w:overflowPunct/>
              <w:autoSpaceDE/>
              <w:autoSpaceDN/>
              <w:adjustRightInd/>
              <w:textAlignment w:val="auto"/>
              <w:rPr>
                <w:rFonts w:asciiTheme="minorHAnsi" w:eastAsia="Calibri" w:hAnsiTheme="minorHAnsi"/>
                <w:szCs w:val="24"/>
              </w:rPr>
            </w:pPr>
          </w:p>
        </w:tc>
      </w:tr>
      <w:tr w:rsidR="00DD339E" w:rsidRPr="00FF2B6E" w:rsidTr="004F21E5">
        <w:trPr>
          <w:trHeight w:val="427"/>
        </w:trPr>
        <w:tc>
          <w:tcPr>
            <w:tcW w:w="2547" w:type="dxa"/>
            <w:gridSpan w:val="2"/>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DD339E" w:rsidRPr="00FF2B6E" w:rsidRDefault="008E372C"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 xml:space="preserve"> OI4.3. Sectoral ministries organisationally aligned to </w:t>
            </w:r>
            <w:r w:rsidRPr="00FF2B6E">
              <w:rPr>
                <w:rFonts w:asciiTheme="minorHAnsi" w:eastAsia="Calibri" w:hAnsiTheme="minorHAnsi"/>
                <w:szCs w:val="24"/>
              </w:rPr>
              <w:lastRenderedPageBreak/>
              <w:t>requirements of local plan</w:t>
            </w:r>
            <w:r>
              <w:rPr>
                <w:rFonts w:asciiTheme="minorHAnsi" w:eastAsia="Calibri" w:hAnsiTheme="minorHAnsi"/>
                <w:szCs w:val="24"/>
              </w:rPr>
              <w:t>s</w:t>
            </w:r>
            <w:r w:rsidRPr="00FF2B6E">
              <w:rPr>
                <w:rFonts w:asciiTheme="minorHAnsi" w:eastAsia="Calibri" w:hAnsiTheme="minorHAnsi"/>
                <w:szCs w:val="24"/>
              </w:rPr>
              <w:t xml:space="preserve"> </w:t>
            </w:r>
            <w:r>
              <w:rPr>
                <w:rFonts w:asciiTheme="minorHAnsi" w:eastAsia="Calibri" w:hAnsiTheme="minorHAnsi"/>
                <w:szCs w:val="24"/>
              </w:rPr>
              <w:t xml:space="preserve">and </w:t>
            </w:r>
            <w:r w:rsidRPr="00FF2B6E">
              <w:rPr>
                <w:rFonts w:asciiTheme="minorHAnsi" w:eastAsia="Calibri" w:hAnsiTheme="minorHAnsi"/>
                <w:szCs w:val="24"/>
              </w:rPr>
              <w:t>implement</w:t>
            </w:r>
            <w:r>
              <w:rPr>
                <w:rFonts w:asciiTheme="minorHAnsi" w:eastAsia="Calibri" w:hAnsiTheme="minorHAnsi"/>
                <w:szCs w:val="24"/>
              </w:rPr>
              <w:t>ed</w:t>
            </w: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tcPr>
          <w:p w:rsidR="00DD339E" w:rsidRPr="00FF2B6E" w:rsidRDefault="00DD339E" w:rsidP="00DD339E">
            <w:pPr>
              <w:overflowPunct/>
              <w:autoSpaceDE/>
              <w:autoSpaceDN/>
              <w:adjustRightInd/>
              <w:textAlignment w:val="auto"/>
              <w:rPr>
                <w:rFonts w:asciiTheme="minorHAnsi" w:eastAsia="Calibri" w:hAnsiTheme="minorHAnsi"/>
                <w:szCs w:val="24"/>
              </w:rPr>
            </w:pPr>
          </w:p>
        </w:tc>
      </w:tr>
      <w:tr w:rsidR="008E372C" w:rsidRPr="00FF2B6E" w:rsidTr="00CF0577">
        <w:trPr>
          <w:trHeight w:val="2647"/>
        </w:trPr>
        <w:tc>
          <w:tcPr>
            <w:tcW w:w="2547" w:type="dxa"/>
            <w:gridSpan w:val="2"/>
            <w:vMerge/>
            <w:shd w:val="clear" w:color="auto" w:fill="auto"/>
            <w:vAlign w:val="center"/>
          </w:tcPr>
          <w:p w:rsidR="008E372C" w:rsidRPr="00FF2B6E" w:rsidRDefault="008E372C" w:rsidP="00DD339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8E372C" w:rsidRPr="00FF2B6E" w:rsidRDefault="008E372C"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 xml:space="preserve"> OI4.4. </w:t>
            </w:r>
            <w:r>
              <w:rPr>
                <w:rFonts w:asciiTheme="minorHAnsi" w:eastAsia="Calibri" w:hAnsiTheme="minorHAnsi"/>
                <w:szCs w:val="24"/>
              </w:rPr>
              <w:t xml:space="preserve"> Training plan for local councils and staff developed and carried out</w:t>
            </w:r>
          </w:p>
          <w:p w:rsidR="008E372C" w:rsidRPr="00FF2B6E" w:rsidRDefault="008E372C" w:rsidP="008E372C">
            <w:pPr>
              <w:rPr>
                <w:rFonts w:asciiTheme="minorHAnsi" w:eastAsia="Calibri" w:hAnsiTheme="minorHAnsi"/>
                <w:szCs w:val="24"/>
              </w:rPr>
            </w:pPr>
          </w:p>
        </w:tc>
        <w:tc>
          <w:tcPr>
            <w:tcW w:w="2126" w:type="dxa"/>
            <w:vMerge/>
            <w:shd w:val="clear" w:color="auto" w:fill="auto"/>
            <w:vAlign w:val="center"/>
          </w:tcPr>
          <w:p w:rsidR="008E372C" w:rsidRPr="00FF2B6E" w:rsidRDefault="008E372C"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8E372C" w:rsidRPr="00FF2B6E" w:rsidRDefault="008E372C" w:rsidP="00DD339E">
            <w:pPr>
              <w:overflowPunct/>
              <w:autoSpaceDE/>
              <w:autoSpaceDN/>
              <w:adjustRightInd/>
              <w:textAlignment w:val="auto"/>
              <w:rPr>
                <w:rFonts w:asciiTheme="minorHAnsi" w:eastAsia="Calibri" w:hAnsiTheme="minorHAnsi"/>
                <w:szCs w:val="24"/>
              </w:rPr>
            </w:pPr>
          </w:p>
        </w:tc>
        <w:tc>
          <w:tcPr>
            <w:tcW w:w="2126" w:type="dxa"/>
            <w:vMerge/>
          </w:tcPr>
          <w:p w:rsidR="008E372C" w:rsidRPr="00FF2B6E" w:rsidRDefault="008E372C" w:rsidP="00DD339E">
            <w:pPr>
              <w:overflowPunct/>
              <w:autoSpaceDE/>
              <w:autoSpaceDN/>
              <w:adjustRightInd/>
              <w:textAlignment w:val="auto"/>
              <w:rPr>
                <w:rFonts w:asciiTheme="minorHAnsi" w:eastAsia="Calibri" w:hAnsiTheme="minorHAnsi"/>
                <w:szCs w:val="24"/>
              </w:rPr>
            </w:pPr>
          </w:p>
        </w:tc>
      </w:tr>
      <w:tr w:rsidR="00DD339E" w:rsidRPr="00FF2B6E" w:rsidTr="004F21E5">
        <w:trPr>
          <w:trHeight w:val="516"/>
        </w:trPr>
        <w:tc>
          <w:tcPr>
            <w:tcW w:w="2547" w:type="dxa"/>
            <w:gridSpan w:val="2"/>
            <w:vMerge w:val="restart"/>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b/>
                <w:szCs w:val="24"/>
              </w:rPr>
              <w:t>Output 5</w:t>
            </w:r>
            <w:r w:rsidRPr="00FF2B6E">
              <w:rPr>
                <w:rFonts w:asciiTheme="minorHAnsi" w:eastAsia="Calibri" w:hAnsiTheme="minorHAnsi"/>
                <w:szCs w:val="24"/>
              </w:rPr>
              <w:t>.</w:t>
            </w:r>
          </w:p>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Public Sector Capacity for safeguarding and upholding Human rights</w:t>
            </w: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OI5.1. Analysis of congruence between Eritrean values and human rights completed</w:t>
            </w:r>
          </w:p>
        </w:tc>
        <w:tc>
          <w:tcPr>
            <w:tcW w:w="2126" w:type="dxa"/>
            <w:vMerge w:val="restart"/>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Pr>
                <w:rFonts w:asciiTheme="minorHAnsi" w:eastAsia="Calibri" w:hAnsiTheme="minorHAnsi"/>
                <w:szCs w:val="24"/>
              </w:rPr>
              <w:t>a functional UPR mechanism established (1</w:t>
            </w:r>
            <w:r w:rsidRPr="003464EC">
              <w:rPr>
                <w:rFonts w:asciiTheme="minorHAnsi" w:eastAsia="Calibri" w:hAnsiTheme="minorHAnsi"/>
                <w:szCs w:val="24"/>
                <w:vertAlign w:val="superscript"/>
              </w:rPr>
              <w:t>st</w:t>
            </w:r>
            <w:r>
              <w:rPr>
                <w:rFonts w:asciiTheme="minorHAnsi" w:eastAsia="Calibri" w:hAnsiTheme="minorHAnsi"/>
                <w:szCs w:val="24"/>
              </w:rPr>
              <w:t xml:space="preserve"> &amp; 2</w:t>
            </w:r>
            <w:r w:rsidRPr="003464EC">
              <w:rPr>
                <w:rFonts w:asciiTheme="minorHAnsi" w:eastAsia="Calibri" w:hAnsiTheme="minorHAnsi"/>
                <w:szCs w:val="24"/>
                <w:vertAlign w:val="superscript"/>
              </w:rPr>
              <w:t>nd</w:t>
            </w:r>
            <w:r>
              <w:rPr>
                <w:rFonts w:asciiTheme="minorHAnsi" w:eastAsia="Calibri" w:hAnsiTheme="minorHAnsi"/>
                <w:szCs w:val="24"/>
              </w:rPr>
              <w:t xml:space="preserve"> UPR report produced) </w:t>
            </w:r>
          </w:p>
        </w:tc>
        <w:tc>
          <w:tcPr>
            <w:tcW w:w="2126" w:type="dxa"/>
            <w:vMerge w:val="restart"/>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2015</w:t>
            </w:r>
          </w:p>
        </w:tc>
        <w:tc>
          <w:tcPr>
            <w:tcW w:w="2126" w:type="dxa"/>
            <w:vMerge w:val="restart"/>
          </w:tcPr>
          <w:p w:rsidR="00DD339E" w:rsidRPr="00FF2B6E" w:rsidRDefault="008E372C" w:rsidP="00DD108A">
            <w:pPr>
              <w:overflowPunct/>
              <w:autoSpaceDE/>
              <w:autoSpaceDN/>
              <w:adjustRightInd/>
              <w:jc w:val="right"/>
              <w:textAlignment w:val="auto"/>
              <w:rPr>
                <w:rFonts w:asciiTheme="minorHAnsi" w:eastAsia="Calibri" w:hAnsiTheme="minorHAnsi"/>
                <w:szCs w:val="24"/>
              </w:rPr>
            </w:pPr>
            <w:r>
              <w:rPr>
                <w:rFonts w:asciiTheme="minorHAnsi" w:eastAsia="Calibri" w:hAnsiTheme="minorHAnsi"/>
                <w:szCs w:val="24"/>
              </w:rPr>
              <w:t>500,000</w:t>
            </w:r>
          </w:p>
        </w:tc>
      </w:tr>
      <w:tr w:rsidR="00DD339E" w:rsidRPr="00FF2B6E" w:rsidTr="004F21E5">
        <w:trPr>
          <w:trHeight w:val="513"/>
        </w:trPr>
        <w:tc>
          <w:tcPr>
            <w:tcW w:w="2547" w:type="dxa"/>
            <w:gridSpan w:val="2"/>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OI5.2. Analysis of rights holders and duty bearers and their interaction in the context of Eritrea is completed</w:t>
            </w: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tcPr>
          <w:p w:rsidR="00DD339E" w:rsidRPr="00FF2B6E" w:rsidRDefault="00DD339E" w:rsidP="00DD339E">
            <w:pPr>
              <w:overflowPunct/>
              <w:autoSpaceDE/>
              <w:autoSpaceDN/>
              <w:adjustRightInd/>
              <w:textAlignment w:val="auto"/>
              <w:rPr>
                <w:rFonts w:asciiTheme="minorHAnsi" w:eastAsia="Calibri" w:hAnsiTheme="minorHAnsi"/>
                <w:szCs w:val="24"/>
              </w:rPr>
            </w:pPr>
          </w:p>
        </w:tc>
      </w:tr>
      <w:tr w:rsidR="00DD339E" w:rsidRPr="00FF2B6E" w:rsidTr="004F21E5">
        <w:trPr>
          <w:trHeight w:val="513"/>
        </w:trPr>
        <w:tc>
          <w:tcPr>
            <w:tcW w:w="2547" w:type="dxa"/>
            <w:gridSpan w:val="2"/>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OI5.3. Training of duty bearers on how to</w:t>
            </w:r>
            <w:r w:rsidRPr="00FF2B6E">
              <w:rPr>
                <w:rFonts w:asciiTheme="minorHAnsi" w:eastAsia="Calibri" w:hAnsiTheme="minorHAnsi"/>
                <w:bCs/>
                <w:szCs w:val="24"/>
              </w:rPr>
              <w:t xml:space="preserve"> protect, respect and fulfil the rights of right bearers </w:t>
            </w:r>
            <w:r>
              <w:rPr>
                <w:rFonts w:asciiTheme="minorHAnsi" w:eastAsia="Calibri" w:hAnsiTheme="minorHAnsi"/>
                <w:bCs/>
                <w:szCs w:val="24"/>
              </w:rPr>
              <w:t>developed and implemented</w:t>
            </w: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tcPr>
          <w:p w:rsidR="00DD339E" w:rsidRPr="00FF2B6E" w:rsidRDefault="00DD339E" w:rsidP="00DD339E">
            <w:pPr>
              <w:overflowPunct/>
              <w:autoSpaceDE/>
              <w:autoSpaceDN/>
              <w:adjustRightInd/>
              <w:textAlignment w:val="auto"/>
              <w:rPr>
                <w:rFonts w:asciiTheme="minorHAnsi" w:eastAsia="Calibri" w:hAnsiTheme="minorHAnsi"/>
                <w:szCs w:val="24"/>
              </w:rPr>
            </w:pPr>
          </w:p>
        </w:tc>
      </w:tr>
      <w:tr w:rsidR="00DD339E" w:rsidRPr="00FF2B6E" w:rsidTr="004F21E5">
        <w:trPr>
          <w:trHeight w:val="513"/>
        </w:trPr>
        <w:tc>
          <w:tcPr>
            <w:tcW w:w="2547" w:type="dxa"/>
            <w:gridSpan w:val="2"/>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OI5.4. National awareness of rights with responsibility has been raised</w:t>
            </w: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tcPr>
          <w:p w:rsidR="00DD339E" w:rsidRPr="00FF2B6E" w:rsidRDefault="00DD339E" w:rsidP="00DD339E">
            <w:pPr>
              <w:overflowPunct/>
              <w:autoSpaceDE/>
              <w:autoSpaceDN/>
              <w:adjustRightInd/>
              <w:textAlignment w:val="auto"/>
              <w:rPr>
                <w:rFonts w:asciiTheme="minorHAnsi" w:eastAsia="Calibri" w:hAnsiTheme="minorHAnsi"/>
                <w:szCs w:val="24"/>
              </w:rPr>
            </w:pPr>
          </w:p>
        </w:tc>
      </w:tr>
      <w:tr w:rsidR="00DD339E" w:rsidRPr="00FF2B6E" w:rsidTr="004F21E5">
        <w:tc>
          <w:tcPr>
            <w:tcW w:w="12469" w:type="dxa"/>
            <w:gridSpan w:val="6"/>
            <w:shd w:val="clear" w:color="auto" w:fill="00B050"/>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OUTCOME 3: Enhanced Public Sector Capacity</w:t>
            </w:r>
          </w:p>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w:t>
            </w:r>
          </w:p>
        </w:tc>
      </w:tr>
      <w:tr w:rsidR="00DD339E" w:rsidRPr="00FF2B6E" w:rsidTr="004F21E5">
        <w:tc>
          <w:tcPr>
            <w:tcW w:w="12469" w:type="dxa"/>
            <w:gridSpan w:val="6"/>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Programme Outcome Indicators (POI)</w:t>
            </w:r>
          </w:p>
        </w:tc>
      </w:tr>
      <w:tr w:rsidR="00DD339E" w:rsidRPr="00FF2B6E" w:rsidTr="004F21E5">
        <w:trPr>
          <w:trHeight w:val="279"/>
        </w:trPr>
        <w:tc>
          <w:tcPr>
            <w:tcW w:w="12469" w:type="dxa"/>
            <w:gridSpan w:val="6"/>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POI3.1. Ministerial mandates rationalised to eliminate overlap and enhance synergy</w:t>
            </w:r>
          </w:p>
        </w:tc>
      </w:tr>
      <w:tr w:rsidR="00DD339E" w:rsidRPr="00FF2B6E" w:rsidTr="004F21E5">
        <w:trPr>
          <w:trHeight w:val="277"/>
        </w:trPr>
        <w:tc>
          <w:tcPr>
            <w:tcW w:w="12469" w:type="dxa"/>
            <w:gridSpan w:val="6"/>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lastRenderedPageBreak/>
              <w:t>POI3.2. 2004 Civil Service proclamation updated, modernised and legislated</w:t>
            </w:r>
          </w:p>
        </w:tc>
      </w:tr>
      <w:tr w:rsidR="00DD339E" w:rsidRPr="00FF2B6E" w:rsidTr="004F21E5">
        <w:trPr>
          <w:trHeight w:val="277"/>
        </w:trPr>
        <w:tc>
          <w:tcPr>
            <w:tcW w:w="12469" w:type="dxa"/>
            <w:gridSpan w:val="6"/>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POI3.3. Sectoral (technical) capacity for ministries enhanced through institutional development and training</w:t>
            </w:r>
          </w:p>
        </w:tc>
      </w:tr>
      <w:tr w:rsidR="00DD339E" w:rsidRPr="00FF2B6E" w:rsidTr="004F21E5">
        <w:trPr>
          <w:trHeight w:val="277"/>
        </w:trPr>
        <w:tc>
          <w:tcPr>
            <w:tcW w:w="12469" w:type="dxa"/>
            <w:gridSpan w:val="6"/>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POI3.4. National civil service training policy (streamlining responsibility for institutional capacity and organisational development, training and vertical and institutional relationships for civil service support)  is completed and adopted</w:t>
            </w:r>
          </w:p>
        </w:tc>
      </w:tr>
      <w:tr w:rsidR="00DD339E" w:rsidRPr="00FF2B6E" w:rsidTr="00DD108A">
        <w:tc>
          <w:tcPr>
            <w:tcW w:w="2547" w:type="dxa"/>
            <w:gridSpan w:val="2"/>
            <w:shd w:val="clear" w:color="auto" w:fill="92D050"/>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Outputs</w:t>
            </w:r>
          </w:p>
        </w:tc>
        <w:tc>
          <w:tcPr>
            <w:tcW w:w="3544" w:type="dxa"/>
            <w:shd w:val="clear" w:color="auto" w:fill="92D050"/>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Outputs Indicators (OI)</w:t>
            </w:r>
          </w:p>
        </w:tc>
        <w:tc>
          <w:tcPr>
            <w:tcW w:w="2126" w:type="dxa"/>
            <w:shd w:val="clear" w:color="auto" w:fill="92D050"/>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Baseline</w:t>
            </w:r>
          </w:p>
        </w:tc>
        <w:tc>
          <w:tcPr>
            <w:tcW w:w="2126" w:type="dxa"/>
            <w:shd w:val="clear" w:color="auto" w:fill="92D050"/>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Target</w:t>
            </w:r>
          </w:p>
        </w:tc>
        <w:tc>
          <w:tcPr>
            <w:tcW w:w="2126" w:type="dxa"/>
            <w:shd w:val="clear" w:color="auto" w:fill="92D050"/>
          </w:tcPr>
          <w:p w:rsidR="00DD339E" w:rsidRPr="00FF2B6E" w:rsidRDefault="00DD339E" w:rsidP="00DD339E">
            <w:pPr>
              <w:overflowPunct/>
              <w:autoSpaceDE/>
              <w:autoSpaceDN/>
              <w:adjustRightInd/>
              <w:textAlignment w:val="auto"/>
              <w:rPr>
                <w:rFonts w:asciiTheme="minorHAnsi" w:eastAsia="Calibri" w:hAnsiTheme="minorHAnsi"/>
                <w:szCs w:val="24"/>
              </w:rPr>
            </w:pPr>
            <w:r>
              <w:rPr>
                <w:rFonts w:asciiTheme="minorHAnsi" w:eastAsia="Calibri" w:hAnsiTheme="minorHAnsi"/>
                <w:szCs w:val="24"/>
              </w:rPr>
              <w:t>Budget</w:t>
            </w:r>
          </w:p>
        </w:tc>
      </w:tr>
      <w:tr w:rsidR="00DD339E" w:rsidRPr="00FF2B6E" w:rsidTr="004F21E5">
        <w:trPr>
          <w:trHeight w:val="471"/>
        </w:trPr>
        <w:tc>
          <w:tcPr>
            <w:tcW w:w="2547" w:type="dxa"/>
            <w:gridSpan w:val="2"/>
            <w:vMerge w:val="restart"/>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b/>
                <w:szCs w:val="24"/>
              </w:rPr>
              <w:t>Output 1</w:t>
            </w:r>
            <w:r w:rsidRPr="00FF2B6E">
              <w:rPr>
                <w:rFonts w:asciiTheme="minorHAnsi" w:eastAsia="Calibri" w:hAnsiTheme="minorHAnsi"/>
                <w:szCs w:val="24"/>
              </w:rPr>
              <w:t>. Efficient and effective ministries with clear mandates and generic capacities</w:t>
            </w: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OI1.1. Functional reviews of ministries are carried out</w:t>
            </w:r>
            <w:r>
              <w:rPr>
                <w:rFonts w:asciiTheme="minorHAnsi" w:eastAsia="Calibri" w:hAnsiTheme="minorHAnsi"/>
                <w:szCs w:val="24"/>
              </w:rPr>
              <w:t xml:space="preserve"> and implemented</w:t>
            </w:r>
          </w:p>
        </w:tc>
        <w:tc>
          <w:tcPr>
            <w:tcW w:w="2126" w:type="dxa"/>
            <w:vMerge w:val="restart"/>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ErCOE has carried out some functional reviews and developed strategic plans.</w:t>
            </w:r>
          </w:p>
        </w:tc>
        <w:tc>
          <w:tcPr>
            <w:tcW w:w="2126" w:type="dxa"/>
            <w:vMerge w:val="restart"/>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2014 -15</w:t>
            </w:r>
          </w:p>
        </w:tc>
        <w:tc>
          <w:tcPr>
            <w:tcW w:w="2126" w:type="dxa"/>
            <w:vMerge w:val="restart"/>
          </w:tcPr>
          <w:p w:rsidR="00DD339E" w:rsidRPr="00FF2B6E" w:rsidRDefault="00DD108A" w:rsidP="00DD108A">
            <w:pPr>
              <w:overflowPunct/>
              <w:autoSpaceDE/>
              <w:autoSpaceDN/>
              <w:adjustRightInd/>
              <w:jc w:val="right"/>
              <w:textAlignment w:val="auto"/>
              <w:rPr>
                <w:rFonts w:asciiTheme="minorHAnsi" w:eastAsia="Calibri" w:hAnsiTheme="minorHAnsi"/>
                <w:szCs w:val="24"/>
              </w:rPr>
            </w:pPr>
            <w:r>
              <w:rPr>
                <w:rFonts w:asciiTheme="minorHAnsi" w:eastAsia="Calibri" w:hAnsiTheme="minorHAnsi"/>
                <w:szCs w:val="24"/>
              </w:rPr>
              <w:t>1,5</w:t>
            </w:r>
            <w:r w:rsidR="008E372C">
              <w:rPr>
                <w:rFonts w:asciiTheme="minorHAnsi" w:eastAsia="Calibri" w:hAnsiTheme="minorHAnsi"/>
                <w:szCs w:val="24"/>
              </w:rPr>
              <w:t>00,000</w:t>
            </w:r>
          </w:p>
        </w:tc>
      </w:tr>
      <w:tr w:rsidR="00DD339E" w:rsidRPr="00FF2B6E" w:rsidTr="004F21E5">
        <w:trPr>
          <w:trHeight w:val="468"/>
        </w:trPr>
        <w:tc>
          <w:tcPr>
            <w:tcW w:w="2547" w:type="dxa"/>
            <w:gridSpan w:val="2"/>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OI1.2. Reorganisation is completed</w:t>
            </w: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tcPr>
          <w:p w:rsidR="00DD339E" w:rsidRPr="00FF2B6E" w:rsidRDefault="00DD339E" w:rsidP="00DD339E">
            <w:pPr>
              <w:overflowPunct/>
              <w:autoSpaceDE/>
              <w:autoSpaceDN/>
              <w:adjustRightInd/>
              <w:textAlignment w:val="auto"/>
              <w:rPr>
                <w:rFonts w:asciiTheme="minorHAnsi" w:eastAsia="Calibri" w:hAnsiTheme="minorHAnsi"/>
                <w:szCs w:val="24"/>
              </w:rPr>
            </w:pPr>
          </w:p>
        </w:tc>
      </w:tr>
      <w:tr w:rsidR="00DD339E" w:rsidRPr="00FF2B6E" w:rsidTr="004F21E5">
        <w:trPr>
          <w:trHeight w:val="468"/>
        </w:trPr>
        <w:tc>
          <w:tcPr>
            <w:tcW w:w="2547" w:type="dxa"/>
            <w:gridSpan w:val="2"/>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OI1.3. Staffing is completed and individual development needs identified</w:t>
            </w: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tcPr>
          <w:p w:rsidR="00DD339E" w:rsidRPr="00FF2B6E" w:rsidRDefault="00DD339E" w:rsidP="00DD339E">
            <w:pPr>
              <w:overflowPunct/>
              <w:autoSpaceDE/>
              <w:autoSpaceDN/>
              <w:adjustRightInd/>
              <w:textAlignment w:val="auto"/>
              <w:rPr>
                <w:rFonts w:asciiTheme="minorHAnsi" w:eastAsia="Calibri" w:hAnsiTheme="minorHAnsi"/>
                <w:szCs w:val="24"/>
              </w:rPr>
            </w:pPr>
          </w:p>
        </w:tc>
      </w:tr>
      <w:tr w:rsidR="00DD339E" w:rsidRPr="00FF2B6E" w:rsidTr="004F21E5">
        <w:trPr>
          <w:trHeight w:val="468"/>
        </w:trPr>
        <w:tc>
          <w:tcPr>
            <w:tcW w:w="2547" w:type="dxa"/>
            <w:gridSpan w:val="2"/>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tcPr>
          <w:p w:rsidR="00DD339E" w:rsidRPr="00FF2B6E" w:rsidRDefault="00DD339E" w:rsidP="00DD339E">
            <w:pPr>
              <w:overflowPunct/>
              <w:autoSpaceDE/>
              <w:autoSpaceDN/>
              <w:adjustRightInd/>
              <w:textAlignment w:val="auto"/>
              <w:rPr>
                <w:rFonts w:asciiTheme="minorHAnsi" w:eastAsia="Calibri" w:hAnsiTheme="minorHAnsi"/>
                <w:szCs w:val="24"/>
              </w:rPr>
            </w:pPr>
          </w:p>
        </w:tc>
      </w:tr>
      <w:tr w:rsidR="00DD339E" w:rsidRPr="00FF2B6E" w:rsidTr="004F21E5">
        <w:trPr>
          <w:trHeight w:val="135"/>
        </w:trPr>
        <w:tc>
          <w:tcPr>
            <w:tcW w:w="2547" w:type="dxa"/>
            <w:gridSpan w:val="2"/>
            <w:vMerge w:val="restart"/>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b/>
                <w:szCs w:val="24"/>
              </w:rPr>
              <w:t>Output 2</w:t>
            </w:r>
            <w:r w:rsidRPr="00FF2B6E">
              <w:rPr>
                <w:rFonts w:asciiTheme="minorHAnsi" w:eastAsia="Calibri" w:hAnsiTheme="minorHAnsi"/>
                <w:szCs w:val="24"/>
              </w:rPr>
              <w:t>.</w:t>
            </w:r>
          </w:p>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Civil service reform</w:t>
            </w: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 xml:space="preserve">OI2.1. Civil Service Proclamation is updated </w:t>
            </w:r>
            <w:r>
              <w:rPr>
                <w:rFonts w:asciiTheme="minorHAnsi" w:eastAsia="Calibri" w:hAnsiTheme="minorHAnsi"/>
                <w:szCs w:val="24"/>
              </w:rPr>
              <w:t xml:space="preserve">and fully implemented </w:t>
            </w:r>
            <w:r w:rsidRPr="00FF2B6E">
              <w:rPr>
                <w:rFonts w:asciiTheme="minorHAnsi" w:eastAsia="Calibri" w:hAnsiTheme="minorHAnsi"/>
                <w:szCs w:val="24"/>
              </w:rPr>
              <w:t>(including recruitment, compensation and advancement and conditions of service policies and practices)</w:t>
            </w:r>
          </w:p>
        </w:tc>
        <w:tc>
          <w:tcPr>
            <w:tcW w:w="2126" w:type="dxa"/>
            <w:vMerge w:val="restart"/>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There is a civil service proclamation which has not been implemented. Regular civil service procedures are not in place due to national service</w:t>
            </w:r>
          </w:p>
        </w:tc>
        <w:tc>
          <w:tcPr>
            <w:tcW w:w="2126" w:type="dxa"/>
            <w:vMerge w:val="restart"/>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2014-15</w:t>
            </w:r>
          </w:p>
        </w:tc>
        <w:tc>
          <w:tcPr>
            <w:tcW w:w="2126" w:type="dxa"/>
            <w:vMerge w:val="restart"/>
          </w:tcPr>
          <w:p w:rsidR="00DD339E" w:rsidRPr="00FF2B6E" w:rsidRDefault="008E372C" w:rsidP="00DD108A">
            <w:pPr>
              <w:overflowPunct/>
              <w:autoSpaceDE/>
              <w:autoSpaceDN/>
              <w:adjustRightInd/>
              <w:jc w:val="right"/>
              <w:textAlignment w:val="auto"/>
              <w:rPr>
                <w:rFonts w:asciiTheme="minorHAnsi" w:eastAsia="Calibri" w:hAnsiTheme="minorHAnsi"/>
                <w:szCs w:val="24"/>
              </w:rPr>
            </w:pPr>
            <w:r>
              <w:rPr>
                <w:rFonts w:asciiTheme="minorHAnsi" w:eastAsia="Calibri" w:hAnsiTheme="minorHAnsi"/>
                <w:szCs w:val="24"/>
              </w:rPr>
              <w:t>500,000</w:t>
            </w:r>
          </w:p>
        </w:tc>
      </w:tr>
      <w:tr w:rsidR="00DD339E" w:rsidRPr="00FF2B6E" w:rsidTr="004F21E5">
        <w:trPr>
          <w:trHeight w:val="135"/>
        </w:trPr>
        <w:tc>
          <w:tcPr>
            <w:tcW w:w="2547" w:type="dxa"/>
            <w:gridSpan w:val="2"/>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OI2.2. Role and mandate of the Civil Service Board clarified and strengthened</w:t>
            </w: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tcPr>
          <w:p w:rsidR="00DD339E" w:rsidRPr="00FF2B6E" w:rsidRDefault="00DD339E" w:rsidP="00DD339E">
            <w:pPr>
              <w:overflowPunct/>
              <w:autoSpaceDE/>
              <w:autoSpaceDN/>
              <w:adjustRightInd/>
              <w:textAlignment w:val="auto"/>
              <w:rPr>
                <w:rFonts w:asciiTheme="minorHAnsi" w:eastAsia="Calibri" w:hAnsiTheme="minorHAnsi"/>
                <w:szCs w:val="24"/>
              </w:rPr>
            </w:pPr>
          </w:p>
        </w:tc>
      </w:tr>
      <w:tr w:rsidR="00DD339E" w:rsidRPr="00FF2B6E" w:rsidTr="004F21E5">
        <w:trPr>
          <w:trHeight w:val="135"/>
        </w:trPr>
        <w:tc>
          <w:tcPr>
            <w:tcW w:w="2547" w:type="dxa"/>
            <w:gridSpan w:val="2"/>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OI2.3. Performance management system developed and introduced</w:t>
            </w: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tcPr>
          <w:p w:rsidR="00DD339E" w:rsidRPr="00FF2B6E" w:rsidRDefault="00DD339E" w:rsidP="00DD339E">
            <w:pPr>
              <w:overflowPunct/>
              <w:autoSpaceDE/>
              <w:autoSpaceDN/>
              <w:adjustRightInd/>
              <w:textAlignment w:val="auto"/>
              <w:rPr>
                <w:rFonts w:asciiTheme="minorHAnsi" w:eastAsia="Calibri" w:hAnsiTheme="minorHAnsi"/>
                <w:szCs w:val="24"/>
              </w:rPr>
            </w:pPr>
          </w:p>
        </w:tc>
      </w:tr>
      <w:tr w:rsidR="00DD339E" w:rsidRPr="00FF2B6E" w:rsidTr="004F21E5">
        <w:trPr>
          <w:trHeight w:val="135"/>
        </w:trPr>
        <w:tc>
          <w:tcPr>
            <w:tcW w:w="2547" w:type="dxa"/>
            <w:gridSpan w:val="2"/>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DD339E" w:rsidRPr="00FF2B6E" w:rsidRDefault="008E372C" w:rsidP="00DD339E">
            <w:pPr>
              <w:overflowPunct/>
              <w:autoSpaceDE/>
              <w:autoSpaceDN/>
              <w:adjustRightInd/>
              <w:textAlignment w:val="auto"/>
              <w:rPr>
                <w:rFonts w:asciiTheme="minorHAnsi" w:eastAsia="Calibri" w:hAnsiTheme="minorHAnsi"/>
                <w:szCs w:val="24"/>
              </w:rPr>
            </w:pPr>
            <w:r>
              <w:rPr>
                <w:rFonts w:asciiTheme="minorHAnsi" w:eastAsia="Calibri" w:hAnsiTheme="minorHAnsi"/>
                <w:szCs w:val="24"/>
              </w:rPr>
              <w:t>OI2.4 Civil service proclamation of 2004 fully implemented</w:t>
            </w: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tcPr>
          <w:p w:rsidR="00DD339E" w:rsidRPr="00FF2B6E" w:rsidRDefault="00DD339E" w:rsidP="00DD339E">
            <w:pPr>
              <w:overflowPunct/>
              <w:autoSpaceDE/>
              <w:autoSpaceDN/>
              <w:adjustRightInd/>
              <w:textAlignment w:val="auto"/>
              <w:rPr>
                <w:rFonts w:asciiTheme="minorHAnsi" w:eastAsia="Calibri" w:hAnsiTheme="minorHAnsi"/>
                <w:szCs w:val="24"/>
              </w:rPr>
            </w:pPr>
          </w:p>
        </w:tc>
      </w:tr>
      <w:tr w:rsidR="00DD339E" w:rsidRPr="00FF2B6E" w:rsidTr="004F21E5">
        <w:trPr>
          <w:trHeight w:val="402"/>
        </w:trPr>
        <w:tc>
          <w:tcPr>
            <w:tcW w:w="2547" w:type="dxa"/>
            <w:gridSpan w:val="2"/>
            <w:vMerge w:val="restart"/>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b/>
                <w:szCs w:val="24"/>
              </w:rPr>
              <w:lastRenderedPageBreak/>
              <w:t>Output 3</w:t>
            </w:r>
            <w:r w:rsidRPr="00FF2B6E">
              <w:rPr>
                <w:rFonts w:asciiTheme="minorHAnsi" w:eastAsia="Calibri" w:hAnsiTheme="minorHAnsi"/>
                <w:szCs w:val="24"/>
              </w:rPr>
              <w:t>.</w:t>
            </w:r>
          </w:p>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Ministerial capacity to deliver on their sectoral mandates</w:t>
            </w: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OI3.1. Sectoral capacity development and training needs of technical ministries are identified</w:t>
            </w:r>
          </w:p>
        </w:tc>
        <w:tc>
          <w:tcPr>
            <w:tcW w:w="2126" w:type="dxa"/>
            <w:vMerge w:val="restart"/>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Ministries are hamstrung by the “no war no peace” situation</w:t>
            </w:r>
          </w:p>
        </w:tc>
        <w:tc>
          <w:tcPr>
            <w:tcW w:w="2126" w:type="dxa"/>
            <w:vMerge w:val="restart"/>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2014 -15</w:t>
            </w:r>
          </w:p>
        </w:tc>
        <w:tc>
          <w:tcPr>
            <w:tcW w:w="2126" w:type="dxa"/>
            <w:vMerge w:val="restart"/>
          </w:tcPr>
          <w:p w:rsidR="00DD339E" w:rsidRPr="00FF2B6E" w:rsidRDefault="008E372C" w:rsidP="00DD108A">
            <w:pPr>
              <w:overflowPunct/>
              <w:autoSpaceDE/>
              <w:autoSpaceDN/>
              <w:adjustRightInd/>
              <w:jc w:val="right"/>
              <w:textAlignment w:val="auto"/>
              <w:rPr>
                <w:rFonts w:asciiTheme="minorHAnsi" w:eastAsia="Calibri" w:hAnsiTheme="minorHAnsi"/>
                <w:szCs w:val="24"/>
              </w:rPr>
            </w:pPr>
            <w:r>
              <w:rPr>
                <w:rFonts w:asciiTheme="minorHAnsi" w:eastAsia="Calibri" w:hAnsiTheme="minorHAnsi"/>
                <w:szCs w:val="24"/>
              </w:rPr>
              <w:t>1,000,000</w:t>
            </w:r>
          </w:p>
        </w:tc>
      </w:tr>
      <w:tr w:rsidR="00DD339E" w:rsidRPr="00FF2B6E" w:rsidTr="004F21E5">
        <w:trPr>
          <w:trHeight w:val="401"/>
        </w:trPr>
        <w:tc>
          <w:tcPr>
            <w:tcW w:w="2547" w:type="dxa"/>
            <w:gridSpan w:val="2"/>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OI3.2. Management training needs for technical personnel across the board are identified</w:t>
            </w: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tcPr>
          <w:p w:rsidR="00DD339E" w:rsidRPr="00FF2B6E" w:rsidRDefault="00DD339E" w:rsidP="00DD339E">
            <w:pPr>
              <w:overflowPunct/>
              <w:autoSpaceDE/>
              <w:autoSpaceDN/>
              <w:adjustRightInd/>
              <w:textAlignment w:val="auto"/>
              <w:rPr>
                <w:rFonts w:asciiTheme="minorHAnsi" w:eastAsia="Calibri" w:hAnsiTheme="minorHAnsi"/>
                <w:szCs w:val="24"/>
              </w:rPr>
            </w:pPr>
          </w:p>
        </w:tc>
      </w:tr>
      <w:tr w:rsidR="00DD339E" w:rsidRPr="00FF2B6E" w:rsidTr="004F21E5">
        <w:trPr>
          <w:trHeight w:val="401"/>
        </w:trPr>
        <w:tc>
          <w:tcPr>
            <w:tcW w:w="2547" w:type="dxa"/>
            <w:gridSpan w:val="2"/>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OI3.3. Training is provided to meet identified needs</w:t>
            </w: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tcPr>
          <w:p w:rsidR="00DD339E" w:rsidRPr="00FF2B6E" w:rsidRDefault="00DD339E" w:rsidP="00DD339E">
            <w:pPr>
              <w:overflowPunct/>
              <w:autoSpaceDE/>
              <w:autoSpaceDN/>
              <w:adjustRightInd/>
              <w:textAlignment w:val="auto"/>
              <w:rPr>
                <w:rFonts w:asciiTheme="minorHAnsi" w:eastAsia="Calibri" w:hAnsiTheme="minorHAnsi"/>
                <w:szCs w:val="24"/>
              </w:rPr>
            </w:pPr>
          </w:p>
        </w:tc>
      </w:tr>
      <w:tr w:rsidR="00DD339E" w:rsidRPr="00FF2B6E" w:rsidTr="004F21E5">
        <w:trPr>
          <w:trHeight w:val="401"/>
        </w:trPr>
        <w:tc>
          <w:tcPr>
            <w:tcW w:w="2547" w:type="dxa"/>
            <w:gridSpan w:val="2"/>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OI3.4. Scarce technical and scientific personnel are recognised for incentives</w:t>
            </w: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tcPr>
          <w:p w:rsidR="00DD339E" w:rsidRPr="00FF2B6E" w:rsidRDefault="00DD339E" w:rsidP="00DD339E">
            <w:pPr>
              <w:overflowPunct/>
              <w:autoSpaceDE/>
              <w:autoSpaceDN/>
              <w:adjustRightInd/>
              <w:textAlignment w:val="auto"/>
              <w:rPr>
                <w:rFonts w:asciiTheme="minorHAnsi" w:eastAsia="Calibri" w:hAnsiTheme="minorHAnsi"/>
                <w:szCs w:val="24"/>
              </w:rPr>
            </w:pPr>
          </w:p>
        </w:tc>
      </w:tr>
      <w:tr w:rsidR="00DD339E" w:rsidRPr="00FF2B6E" w:rsidTr="004F21E5">
        <w:trPr>
          <w:trHeight w:val="471"/>
        </w:trPr>
        <w:tc>
          <w:tcPr>
            <w:tcW w:w="2547" w:type="dxa"/>
            <w:gridSpan w:val="2"/>
            <w:vMerge w:val="restart"/>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b/>
                <w:szCs w:val="24"/>
              </w:rPr>
              <w:t>Output 4</w:t>
            </w:r>
            <w:r w:rsidRPr="00FF2B6E">
              <w:rPr>
                <w:rFonts w:asciiTheme="minorHAnsi" w:eastAsia="Calibri" w:hAnsiTheme="minorHAnsi"/>
                <w:szCs w:val="24"/>
              </w:rPr>
              <w:t>.</w:t>
            </w:r>
          </w:p>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The Eritrean Centre for Organisational Excellence (ErCOE) is strengthened</w:t>
            </w: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OI4.1. ErCOE’s mandate vis-à-vis the civil service and other public sector entities is clarified</w:t>
            </w:r>
          </w:p>
        </w:tc>
        <w:tc>
          <w:tcPr>
            <w:tcW w:w="2126" w:type="dxa"/>
            <w:vMerge w:val="restart"/>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ErCOE is functioning and established. Its capacity is limited by both human and material resources. It also has no formal relationship or role with the civil service.</w:t>
            </w:r>
          </w:p>
        </w:tc>
        <w:tc>
          <w:tcPr>
            <w:tcW w:w="2126" w:type="dxa"/>
            <w:vMerge w:val="restart"/>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2016</w:t>
            </w:r>
          </w:p>
        </w:tc>
        <w:tc>
          <w:tcPr>
            <w:tcW w:w="2126" w:type="dxa"/>
            <w:vMerge w:val="restart"/>
          </w:tcPr>
          <w:p w:rsidR="00DD339E" w:rsidRPr="00FF2B6E" w:rsidRDefault="008E372C" w:rsidP="00DD108A">
            <w:pPr>
              <w:overflowPunct/>
              <w:autoSpaceDE/>
              <w:autoSpaceDN/>
              <w:adjustRightInd/>
              <w:jc w:val="right"/>
              <w:textAlignment w:val="auto"/>
              <w:rPr>
                <w:rFonts w:asciiTheme="minorHAnsi" w:eastAsia="Calibri" w:hAnsiTheme="minorHAnsi"/>
                <w:szCs w:val="24"/>
              </w:rPr>
            </w:pPr>
            <w:r>
              <w:rPr>
                <w:rFonts w:asciiTheme="minorHAnsi" w:eastAsia="Calibri" w:hAnsiTheme="minorHAnsi"/>
                <w:szCs w:val="24"/>
              </w:rPr>
              <w:t>1,000,000</w:t>
            </w:r>
          </w:p>
        </w:tc>
      </w:tr>
      <w:tr w:rsidR="00DD339E" w:rsidRPr="00FF2B6E" w:rsidTr="004F21E5">
        <w:trPr>
          <w:trHeight w:val="468"/>
        </w:trPr>
        <w:tc>
          <w:tcPr>
            <w:tcW w:w="2547" w:type="dxa"/>
            <w:gridSpan w:val="2"/>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OI4.2. Needs assessment for capacity development for ErCOE completed</w:t>
            </w:r>
            <w:r>
              <w:rPr>
                <w:rFonts w:asciiTheme="minorHAnsi" w:eastAsia="Calibri" w:hAnsiTheme="minorHAnsi"/>
                <w:szCs w:val="24"/>
              </w:rPr>
              <w:t xml:space="preserve"> (including through south-south cooperation)  and implemented</w:t>
            </w: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tcPr>
          <w:p w:rsidR="00DD339E" w:rsidRPr="00FF2B6E" w:rsidRDefault="00DD339E" w:rsidP="00DD339E">
            <w:pPr>
              <w:overflowPunct/>
              <w:autoSpaceDE/>
              <w:autoSpaceDN/>
              <w:adjustRightInd/>
              <w:textAlignment w:val="auto"/>
              <w:rPr>
                <w:rFonts w:asciiTheme="minorHAnsi" w:eastAsia="Calibri" w:hAnsiTheme="minorHAnsi"/>
                <w:szCs w:val="24"/>
              </w:rPr>
            </w:pPr>
          </w:p>
        </w:tc>
      </w:tr>
      <w:tr w:rsidR="00DD339E" w:rsidRPr="00FF2B6E" w:rsidTr="004F21E5">
        <w:trPr>
          <w:trHeight w:val="468"/>
        </w:trPr>
        <w:tc>
          <w:tcPr>
            <w:tcW w:w="2547" w:type="dxa"/>
            <w:gridSpan w:val="2"/>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tcPr>
          <w:p w:rsidR="00DD339E" w:rsidRPr="00FF2B6E" w:rsidRDefault="00DD339E" w:rsidP="00DD339E">
            <w:pPr>
              <w:overflowPunct/>
              <w:autoSpaceDE/>
              <w:autoSpaceDN/>
              <w:adjustRightInd/>
              <w:textAlignment w:val="auto"/>
              <w:rPr>
                <w:rFonts w:asciiTheme="minorHAnsi" w:eastAsia="Calibri" w:hAnsiTheme="minorHAnsi"/>
                <w:szCs w:val="24"/>
              </w:rPr>
            </w:pPr>
          </w:p>
        </w:tc>
      </w:tr>
      <w:tr w:rsidR="00DD339E" w:rsidRPr="00FF2B6E" w:rsidTr="004F21E5">
        <w:trPr>
          <w:trHeight w:val="468"/>
        </w:trPr>
        <w:tc>
          <w:tcPr>
            <w:tcW w:w="2547" w:type="dxa"/>
            <w:gridSpan w:val="2"/>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tcPr>
          <w:p w:rsidR="00DD339E" w:rsidRPr="00FF2B6E" w:rsidRDefault="00DD339E" w:rsidP="00DD339E">
            <w:pPr>
              <w:overflowPunct/>
              <w:autoSpaceDE/>
              <w:autoSpaceDN/>
              <w:adjustRightInd/>
              <w:textAlignment w:val="auto"/>
              <w:rPr>
                <w:rFonts w:asciiTheme="minorHAnsi" w:eastAsia="Calibri" w:hAnsiTheme="minorHAnsi"/>
                <w:szCs w:val="24"/>
              </w:rPr>
            </w:pPr>
          </w:p>
        </w:tc>
      </w:tr>
      <w:tr w:rsidR="00DD339E" w:rsidRPr="00FF2B6E" w:rsidTr="00CF0577">
        <w:tc>
          <w:tcPr>
            <w:tcW w:w="12469" w:type="dxa"/>
            <w:gridSpan w:val="6"/>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OUTCOME 4: Gender is mainstreamed in all national institutions</w:t>
            </w:r>
          </w:p>
        </w:tc>
      </w:tr>
      <w:tr w:rsidR="00DD339E" w:rsidRPr="00FF2B6E" w:rsidTr="00CF0577">
        <w:tc>
          <w:tcPr>
            <w:tcW w:w="12469" w:type="dxa"/>
            <w:gridSpan w:val="6"/>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Programme Outcome Indicators (POI)</w:t>
            </w:r>
          </w:p>
        </w:tc>
      </w:tr>
      <w:tr w:rsidR="00DD339E" w:rsidRPr="00FF2B6E" w:rsidTr="00CF0577">
        <w:tc>
          <w:tcPr>
            <w:tcW w:w="12469" w:type="dxa"/>
            <w:gridSpan w:val="6"/>
            <w:shd w:val="clear" w:color="auto" w:fill="auto"/>
            <w:vAlign w:val="center"/>
          </w:tcPr>
          <w:p w:rsidR="00DD339E" w:rsidRPr="00FF2B6E" w:rsidRDefault="00DD339E" w:rsidP="00DD339E">
            <w:pPr>
              <w:rPr>
                <w:rFonts w:asciiTheme="minorHAnsi" w:eastAsia="Calibri" w:hAnsiTheme="minorHAnsi"/>
                <w:szCs w:val="24"/>
              </w:rPr>
            </w:pPr>
            <w:r w:rsidRPr="00FF2B6E">
              <w:rPr>
                <w:rFonts w:asciiTheme="minorHAnsi" w:eastAsia="Calibri" w:hAnsiTheme="minorHAnsi"/>
                <w:szCs w:val="24"/>
              </w:rPr>
              <w:t>POI4.1 Public Sectors with Gender Mainstreaming Strategies</w:t>
            </w:r>
          </w:p>
        </w:tc>
      </w:tr>
      <w:tr w:rsidR="00DD339E" w:rsidRPr="00FF2B6E" w:rsidTr="00CF0577">
        <w:tc>
          <w:tcPr>
            <w:tcW w:w="12469" w:type="dxa"/>
            <w:gridSpan w:val="6"/>
            <w:shd w:val="clear" w:color="auto" w:fill="auto"/>
            <w:vAlign w:val="center"/>
          </w:tcPr>
          <w:p w:rsidR="00DD339E" w:rsidRPr="00FF2B6E" w:rsidRDefault="00DD339E" w:rsidP="00DD339E">
            <w:pPr>
              <w:rPr>
                <w:rFonts w:asciiTheme="minorHAnsi" w:eastAsia="Calibri" w:hAnsiTheme="minorHAnsi"/>
                <w:szCs w:val="24"/>
              </w:rPr>
            </w:pPr>
            <w:r w:rsidRPr="00FF2B6E">
              <w:rPr>
                <w:rFonts w:asciiTheme="minorHAnsi" w:eastAsia="Calibri" w:hAnsiTheme="minorHAnsi"/>
                <w:szCs w:val="24"/>
              </w:rPr>
              <w:t>POI4.4 Number of Ministries with Gender Focal Person</w:t>
            </w:r>
          </w:p>
        </w:tc>
      </w:tr>
      <w:tr w:rsidR="00DD339E" w:rsidRPr="00FF2B6E" w:rsidTr="00CF0577">
        <w:tc>
          <w:tcPr>
            <w:tcW w:w="12469" w:type="dxa"/>
            <w:gridSpan w:val="6"/>
            <w:shd w:val="clear" w:color="auto" w:fill="auto"/>
            <w:vAlign w:val="center"/>
          </w:tcPr>
          <w:p w:rsidR="00DD339E" w:rsidRPr="00FF2B6E" w:rsidRDefault="00DD339E" w:rsidP="00DD339E">
            <w:pPr>
              <w:rPr>
                <w:rFonts w:asciiTheme="minorHAnsi" w:eastAsia="Calibri" w:hAnsiTheme="minorHAnsi"/>
                <w:szCs w:val="24"/>
              </w:rPr>
            </w:pPr>
            <w:r w:rsidRPr="00FF2B6E">
              <w:rPr>
                <w:rFonts w:asciiTheme="minorHAnsi" w:eastAsia="Calibri" w:hAnsiTheme="minorHAnsi"/>
                <w:szCs w:val="24"/>
              </w:rPr>
              <w:t>POI4.3 Number of Ministries with Gender Action Plan</w:t>
            </w:r>
          </w:p>
        </w:tc>
      </w:tr>
      <w:tr w:rsidR="00DD339E" w:rsidRPr="00FF2B6E" w:rsidTr="004F21E5">
        <w:trPr>
          <w:trHeight w:val="45"/>
        </w:trPr>
        <w:tc>
          <w:tcPr>
            <w:tcW w:w="2166" w:type="dxa"/>
            <w:tcBorders>
              <w:top w:val="single" w:sz="4" w:space="0" w:color="auto"/>
              <w:left w:val="single" w:sz="4" w:space="0" w:color="auto"/>
              <w:bottom w:val="single" w:sz="4" w:space="0" w:color="auto"/>
              <w:right w:val="single" w:sz="4" w:space="0" w:color="auto"/>
            </w:tcBorders>
            <w:shd w:val="clear" w:color="auto" w:fill="92D050"/>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lastRenderedPageBreak/>
              <w:t>Outputs</w:t>
            </w:r>
          </w:p>
        </w:tc>
        <w:tc>
          <w:tcPr>
            <w:tcW w:w="3925"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Outputs Indicators (OI)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Baseline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Target</w:t>
            </w:r>
          </w:p>
        </w:tc>
        <w:tc>
          <w:tcPr>
            <w:tcW w:w="2126" w:type="dxa"/>
            <w:tcBorders>
              <w:top w:val="single" w:sz="4" w:space="0" w:color="auto"/>
              <w:left w:val="single" w:sz="4" w:space="0" w:color="auto"/>
              <w:bottom w:val="single" w:sz="4" w:space="0" w:color="auto"/>
              <w:right w:val="single" w:sz="4" w:space="0" w:color="auto"/>
            </w:tcBorders>
          </w:tcPr>
          <w:p w:rsidR="00DD339E" w:rsidRPr="00FF2B6E" w:rsidRDefault="00DD339E" w:rsidP="00DD339E">
            <w:pPr>
              <w:overflowPunct/>
              <w:autoSpaceDE/>
              <w:autoSpaceDN/>
              <w:adjustRightInd/>
              <w:textAlignment w:val="auto"/>
              <w:rPr>
                <w:rFonts w:asciiTheme="minorHAnsi" w:eastAsia="Calibri" w:hAnsiTheme="minorHAnsi"/>
                <w:szCs w:val="24"/>
              </w:rPr>
            </w:pPr>
            <w:r>
              <w:rPr>
                <w:rFonts w:asciiTheme="minorHAnsi" w:eastAsia="Calibri" w:hAnsiTheme="minorHAnsi"/>
                <w:szCs w:val="24"/>
              </w:rPr>
              <w:t>Budget</w:t>
            </w:r>
          </w:p>
        </w:tc>
      </w:tr>
      <w:tr w:rsidR="00DD339E" w:rsidRPr="00FF2B6E" w:rsidTr="004F21E5">
        <w:trPr>
          <w:trHeight w:val="44"/>
        </w:trPr>
        <w:tc>
          <w:tcPr>
            <w:tcW w:w="2166"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Output 1</w:t>
            </w:r>
          </w:p>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Line Ministries strengthened their capacity to mainstream gender in their respective sectoral policies and programmes</w:t>
            </w:r>
          </w:p>
        </w:tc>
        <w:tc>
          <w:tcPr>
            <w:tcW w:w="3925" w:type="dxa"/>
            <w:gridSpan w:val="2"/>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OI1.1  Assessment on Sectoral policies conducted</w:t>
            </w:r>
            <w:r>
              <w:rPr>
                <w:rFonts w:asciiTheme="minorHAnsi" w:eastAsia="Calibri" w:hAnsiTheme="minorHAnsi"/>
                <w:szCs w:val="24"/>
              </w:rPr>
              <w:t xml:space="preserve"> and</w:t>
            </w:r>
            <w:r w:rsidRPr="00FF2B6E">
              <w:rPr>
                <w:rFonts w:asciiTheme="minorHAnsi" w:eastAsia="Calibri" w:hAnsiTheme="minorHAnsi"/>
                <w:szCs w:val="24"/>
              </w:rPr>
              <w:t xml:space="preserve"> Gender gaps identified</w:t>
            </w:r>
          </w:p>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OI1.4 Capacity development on gender mainstreaming frameworks and tools carried out</w:t>
            </w:r>
          </w:p>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6 ministries designated gender focal point , 5 ministries with Gender mainstreaming strategy, 4 ministries with gender mainstreaming action plan</w:t>
            </w:r>
          </w:p>
        </w:tc>
        <w:tc>
          <w:tcPr>
            <w:tcW w:w="2126"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2016</w:t>
            </w:r>
          </w:p>
        </w:tc>
        <w:tc>
          <w:tcPr>
            <w:tcW w:w="2126" w:type="dxa"/>
          </w:tcPr>
          <w:p w:rsidR="00DD339E" w:rsidRPr="00FF2B6E" w:rsidRDefault="008E372C" w:rsidP="00DD108A">
            <w:pPr>
              <w:overflowPunct/>
              <w:autoSpaceDE/>
              <w:autoSpaceDN/>
              <w:adjustRightInd/>
              <w:jc w:val="right"/>
              <w:textAlignment w:val="auto"/>
              <w:rPr>
                <w:rFonts w:asciiTheme="minorHAnsi" w:eastAsia="Calibri" w:hAnsiTheme="minorHAnsi"/>
                <w:szCs w:val="24"/>
              </w:rPr>
            </w:pPr>
            <w:r>
              <w:rPr>
                <w:rFonts w:asciiTheme="minorHAnsi" w:eastAsia="Calibri" w:hAnsiTheme="minorHAnsi"/>
                <w:szCs w:val="24"/>
              </w:rPr>
              <w:t>500,000</w:t>
            </w:r>
          </w:p>
        </w:tc>
      </w:tr>
      <w:tr w:rsidR="00DD339E" w:rsidRPr="00FF2B6E" w:rsidTr="004F21E5">
        <w:trPr>
          <w:trHeight w:val="44"/>
        </w:trPr>
        <w:tc>
          <w:tcPr>
            <w:tcW w:w="2166"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Output 2</w:t>
            </w:r>
          </w:p>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National Institutions have gender responsive sector plans</w:t>
            </w:r>
          </w:p>
        </w:tc>
        <w:tc>
          <w:tcPr>
            <w:tcW w:w="3925" w:type="dxa"/>
            <w:gridSpan w:val="2"/>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OI2.1 Gender focal person for line ministries appointed</w:t>
            </w:r>
          </w:p>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 xml:space="preserve">OI2.2 Gender Mainstreaming Strategy </w:t>
            </w:r>
            <w:r>
              <w:rPr>
                <w:rFonts w:asciiTheme="minorHAnsi" w:eastAsia="Calibri" w:hAnsiTheme="minorHAnsi"/>
                <w:szCs w:val="24"/>
              </w:rPr>
              <w:t xml:space="preserve">in line Ministries </w:t>
            </w:r>
            <w:r w:rsidRPr="00FF2B6E">
              <w:rPr>
                <w:rFonts w:asciiTheme="minorHAnsi" w:eastAsia="Calibri" w:hAnsiTheme="minorHAnsi"/>
                <w:szCs w:val="24"/>
              </w:rPr>
              <w:t>Developed</w:t>
            </w:r>
          </w:p>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 xml:space="preserve">OI2.3 Gender Mainstreaming Action Plan </w:t>
            </w:r>
            <w:r>
              <w:rPr>
                <w:rFonts w:asciiTheme="minorHAnsi" w:eastAsia="Calibri" w:hAnsiTheme="minorHAnsi"/>
                <w:szCs w:val="24"/>
              </w:rPr>
              <w:t xml:space="preserve">in line Ministries </w:t>
            </w:r>
            <w:r w:rsidRPr="00FF2B6E">
              <w:rPr>
                <w:rFonts w:asciiTheme="minorHAnsi" w:eastAsia="Calibri" w:hAnsiTheme="minorHAnsi"/>
                <w:szCs w:val="24"/>
              </w:rPr>
              <w:t>developed</w:t>
            </w:r>
          </w:p>
        </w:tc>
        <w:tc>
          <w:tcPr>
            <w:tcW w:w="2126"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6 ministries designated gender focal point , 5 ministries with Gender mainstreaming strategy, 4 ministries with gender mainstreaming action plan</w:t>
            </w:r>
          </w:p>
        </w:tc>
        <w:tc>
          <w:tcPr>
            <w:tcW w:w="2126"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2016</w:t>
            </w:r>
          </w:p>
        </w:tc>
        <w:tc>
          <w:tcPr>
            <w:tcW w:w="2126" w:type="dxa"/>
          </w:tcPr>
          <w:p w:rsidR="00DD339E" w:rsidRPr="00FF2B6E" w:rsidRDefault="008E372C" w:rsidP="00DD108A">
            <w:pPr>
              <w:overflowPunct/>
              <w:autoSpaceDE/>
              <w:autoSpaceDN/>
              <w:adjustRightInd/>
              <w:jc w:val="right"/>
              <w:textAlignment w:val="auto"/>
              <w:rPr>
                <w:rFonts w:asciiTheme="minorHAnsi" w:eastAsia="Calibri" w:hAnsiTheme="minorHAnsi"/>
                <w:szCs w:val="24"/>
              </w:rPr>
            </w:pPr>
            <w:r>
              <w:rPr>
                <w:rFonts w:asciiTheme="minorHAnsi" w:eastAsia="Calibri" w:hAnsiTheme="minorHAnsi"/>
                <w:szCs w:val="24"/>
              </w:rPr>
              <w:t>1,000,000</w:t>
            </w:r>
          </w:p>
        </w:tc>
      </w:tr>
      <w:tr w:rsidR="00DD339E" w:rsidRPr="00FF2B6E" w:rsidTr="004F21E5">
        <w:trPr>
          <w:trHeight w:val="44"/>
        </w:trPr>
        <w:tc>
          <w:tcPr>
            <w:tcW w:w="2166"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3925" w:type="dxa"/>
            <w:gridSpan w:val="2"/>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tcPr>
          <w:p w:rsidR="00DD339E" w:rsidRPr="00FF2B6E" w:rsidRDefault="00DD339E" w:rsidP="00DD339E">
            <w:pPr>
              <w:overflowPunct/>
              <w:autoSpaceDE/>
              <w:autoSpaceDN/>
              <w:adjustRightInd/>
              <w:textAlignment w:val="auto"/>
              <w:rPr>
                <w:rFonts w:asciiTheme="minorHAnsi" w:eastAsia="Calibri" w:hAnsiTheme="minorHAnsi"/>
                <w:szCs w:val="24"/>
              </w:rPr>
            </w:pPr>
          </w:p>
        </w:tc>
      </w:tr>
      <w:tr w:rsidR="00DD339E" w:rsidRPr="00FF2B6E" w:rsidTr="00CF0577">
        <w:tc>
          <w:tcPr>
            <w:tcW w:w="12469" w:type="dxa"/>
            <w:gridSpan w:val="6"/>
            <w:shd w:val="clear" w:color="auto" w:fill="00B050"/>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OUTCOME 5: Knowledge Management</w:t>
            </w:r>
          </w:p>
        </w:tc>
      </w:tr>
      <w:tr w:rsidR="00DD339E" w:rsidRPr="00FF2B6E" w:rsidTr="00CF0577">
        <w:trPr>
          <w:trHeight w:val="69"/>
        </w:trPr>
        <w:tc>
          <w:tcPr>
            <w:tcW w:w="12469" w:type="dxa"/>
            <w:gridSpan w:val="6"/>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Programme Outcome Indicators (POI)</w:t>
            </w:r>
          </w:p>
        </w:tc>
      </w:tr>
      <w:tr w:rsidR="00DD339E" w:rsidRPr="00FF2B6E" w:rsidTr="00CF0577">
        <w:trPr>
          <w:trHeight w:val="67"/>
        </w:trPr>
        <w:tc>
          <w:tcPr>
            <w:tcW w:w="12469" w:type="dxa"/>
            <w:gridSpan w:val="6"/>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POI5.1. At least three reports written showcasing Eritrean successes in particular areas</w:t>
            </w:r>
          </w:p>
        </w:tc>
      </w:tr>
      <w:tr w:rsidR="00DD339E" w:rsidRPr="00FF2B6E" w:rsidTr="00CF0577">
        <w:trPr>
          <w:trHeight w:val="67"/>
        </w:trPr>
        <w:tc>
          <w:tcPr>
            <w:tcW w:w="12469" w:type="dxa"/>
            <w:gridSpan w:val="6"/>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POI5.2. A feasibility study for E-Governance in Eritrea is completed</w:t>
            </w:r>
          </w:p>
        </w:tc>
      </w:tr>
      <w:tr w:rsidR="00DD339E" w:rsidRPr="00FF2B6E" w:rsidTr="00CF0577">
        <w:trPr>
          <w:trHeight w:val="67"/>
        </w:trPr>
        <w:tc>
          <w:tcPr>
            <w:tcW w:w="12469" w:type="dxa"/>
            <w:gridSpan w:val="6"/>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POI5.3. A study showcasing results from self-reliance driven development is completed</w:t>
            </w:r>
          </w:p>
        </w:tc>
      </w:tr>
      <w:tr w:rsidR="00DD339E" w:rsidRPr="00FF2B6E" w:rsidTr="00CF0577">
        <w:trPr>
          <w:trHeight w:val="67"/>
        </w:trPr>
        <w:tc>
          <w:tcPr>
            <w:tcW w:w="12469" w:type="dxa"/>
            <w:gridSpan w:val="6"/>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lastRenderedPageBreak/>
              <w:t>POI5.4. A report on Eritrea’s early commitment to mainstreaming environmental sustainability in its development model.</w:t>
            </w:r>
          </w:p>
        </w:tc>
      </w:tr>
      <w:tr w:rsidR="00DD339E" w:rsidRPr="00FF2B6E" w:rsidTr="004F21E5">
        <w:tc>
          <w:tcPr>
            <w:tcW w:w="2547" w:type="dxa"/>
            <w:gridSpan w:val="2"/>
            <w:shd w:val="clear" w:color="auto" w:fill="92D050"/>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Outputs</w:t>
            </w:r>
          </w:p>
        </w:tc>
        <w:tc>
          <w:tcPr>
            <w:tcW w:w="3544" w:type="dxa"/>
            <w:shd w:val="clear" w:color="auto" w:fill="92D050"/>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Outputs Indicators (OI)</w:t>
            </w:r>
          </w:p>
        </w:tc>
        <w:tc>
          <w:tcPr>
            <w:tcW w:w="2126"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Baseline</w:t>
            </w:r>
          </w:p>
        </w:tc>
        <w:tc>
          <w:tcPr>
            <w:tcW w:w="2126"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Target</w:t>
            </w:r>
          </w:p>
        </w:tc>
        <w:tc>
          <w:tcPr>
            <w:tcW w:w="2126" w:type="dxa"/>
          </w:tcPr>
          <w:p w:rsidR="00DD339E" w:rsidRPr="00FF2B6E" w:rsidRDefault="00DD339E" w:rsidP="00DD339E">
            <w:pPr>
              <w:overflowPunct/>
              <w:autoSpaceDE/>
              <w:autoSpaceDN/>
              <w:adjustRightInd/>
              <w:textAlignment w:val="auto"/>
              <w:rPr>
                <w:rFonts w:asciiTheme="minorHAnsi" w:eastAsia="Calibri" w:hAnsiTheme="minorHAnsi"/>
                <w:szCs w:val="24"/>
              </w:rPr>
            </w:pPr>
            <w:r>
              <w:rPr>
                <w:rFonts w:asciiTheme="minorHAnsi" w:eastAsia="Calibri" w:hAnsiTheme="minorHAnsi"/>
                <w:szCs w:val="24"/>
              </w:rPr>
              <w:t>Budget</w:t>
            </w:r>
          </w:p>
        </w:tc>
      </w:tr>
      <w:tr w:rsidR="00DD339E" w:rsidRPr="00FF2B6E" w:rsidTr="004F21E5">
        <w:trPr>
          <w:trHeight w:val="135"/>
        </w:trPr>
        <w:tc>
          <w:tcPr>
            <w:tcW w:w="2547" w:type="dxa"/>
            <w:gridSpan w:val="2"/>
            <w:vMerge w:val="restart"/>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b/>
                <w:szCs w:val="24"/>
              </w:rPr>
            </w:pPr>
            <w:r w:rsidRPr="00FF2B6E">
              <w:rPr>
                <w:rFonts w:asciiTheme="minorHAnsi" w:eastAsia="Calibri" w:hAnsiTheme="minorHAnsi"/>
                <w:b/>
                <w:szCs w:val="24"/>
              </w:rPr>
              <w:t>Output 1.</w:t>
            </w:r>
          </w:p>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Flagship reports published</w:t>
            </w: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OI1.1 MDG Report completed and published</w:t>
            </w:r>
          </w:p>
        </w:tc>
        <w:tc>
          <w:tcPr>
            <w:tcW w:w="2126" w:type="dxa"/>
            <w:vMerge w:val="restart"/>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Only one MDGR was done in 2005</w:t>
            </w:r>
          </w:p>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UPR was recently done.</w:t>
            </w:r>
          </w:p>
          <w:p w:rsidR="00DD339E" w:rsidRPr="00FF2B6E" w:rsidRDefault="008E372C" w:rsidP="00DD339E">
            <w:pPr>
              <w:overflowPunct/>
              <w:autoSpaceDE/>
              <w:autoSpaceDN/>
              <w:adjustRightInd/>
              <w:textAlignment w:val="auto"/>
              <w:rPr>
                <w:rFonts w:asciiTheme="minorHAnsi" w:eastAsia="Calibri" w:hAnsiTheme="minorHAnsi"/>
                <w:szCs w:val="24"/>
              </w:rPr>
            </w:pPr>
            <w:r>
              <w:rPr>
                <w:rFonts w:asciiTheme="minorHAnsi" w:eastAsia="Calibri" w:hAnsiTheme="minorHAnsi"/>
                <w:szCs w:val="24"/>
              </w:rPr>
              <w:t>3</w:t>
            </w:r>
            <w:r w:rsidRPr="00DD108A">
              <w:rPr>
                <w:rFonts w:asciiTheme="minorHAnsi" w:eastAsia="Calibri" w:hAnsiTheme="minorHAnsi"/>
                <w:szCs w:val="24"/>
                <w:vertAlign w:val="superscript"/>
              </w:rPr>
              <w:t>rd</w:t>
            </w:r>
            <w:r>
              <w:rPr>
                <w:rFonts w:asciiTheme="minorHAnsi" w:eastAsia="Calibri" w:hAnsiTheme="minorHAnsi"/>
                <w:szCs w:val="24"/>
              </w:rPr>
              <w:t xml:space="preserve"> </w:t>
            </w:r>
            <w:r w:rsidR="00DD339E" w:rsidRPr="00FF2B6E">
              <w:rPr>
                <w:rFonts w:asciiTheme="minorHAnsi" w:eastAsia="Calibri" w:hAnsiTheme="minorHAnsi"/>
                <w:szCs w:val="24"/>
              </w:rPr>
              <w:t>CEDAW</w:t>
            </w:r>
            <w:r>
              <w:rPr>
                <w:rFonts w:asciiTheme="minorHAnsi" w:eastAsia="Calibri" w:hAnsiTheme="minorHAnsi"/>
                <w:szCs w:val="24"/>
              </w:rPr>
              <w:t>report</w:t>
            </w:r>
          </w:p>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val="restart"/>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Annual as due</w:t>
            </w:r>
          </w:p>
        </w:tc>
        <w:tc>
          <w:tcPr>
            <w:tcW w:w="2126" w:type="dxa"/>
          </w:tcPr>
          <w:p w:rsidR="00DD339E" w:rsidRPr="00FF2B6E" w:rsidRDefault="0053259B" w:rsidP="00DD108A">
            <w:pPr>
              <w:overflowPunct/>
              <w:autoSpaceDE/>
              <w:autoSpaceDN/>
              <w:adjustRightInd/>
              <w:jc w:val="right"/>
              <w:textAlignment w:val="auto"/>
              <w:rPr>
                <w:rFonts w:asciiTheme="minorHAnsi" w:eastAsia="Calibri" w:hAnsiTheme="minorHAnsi"/>
                <w:szCs w:val="24"/>
              </w:rPr>
            </w:pPr>
            <w:r>
              <w:rPr>
                <w:rFonts w:asciiTheme="minorHAnsi" w:eastAsia="Calibri" w:hAnsiTheme="minorHAnsi"/>
                <w:szCs w:val="24"/>
              </w:rPr>
              <w:t>500,000</w:t>
            </w:r>
          </w:p>
        </w:tc>
      </w:tr>
      <w:tr w:rsidR="00DD339E" w:rsidRPr="00FF2B6E" w:rsidTr="004F21E5">
        <w:trPr>
          <w:trHeight w:val="135"/>
        </w:trPr>
        <w:tc>
          <w:tcPr>
            <w:tcW w:w="2547" w:type="dxa"/>
            <w:gridSpan w:val="2"/>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OI1.2 Second UPR report completed</w:t>
            </w: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val="restart"/>
          </w:tcPr>
          <w:p w:rsidR="00DD339E" w:rsidRPr="00FF2B6E" w:rsidRDefault="00DD339E" w:rsidP="00DD339E">
            <w:pPr>
              <w:overflowPunct/>
              <w:autoSpaceDE/>
              <w:autoSpaceDN/>
              <w:adjustRightInd/>
              <w:textAlignment w:val="auto"/>
              <w:rPr>
                <w:rFonts w:asciiTheme="minorHAnsi" w:eastAsia="Calibri" w:hAnsiTheme="minorHAnsi"/>
                <w:szCs w:val="24"/>
              </w:rPr>
            </w:pPr>
          </w:p>
        </w:tc>
      </w:tr>
      <w:tr w:rsidR="00DD339E" w:rsidRPr="00FF2B6E" w:rsidTr="004F21E5">
        <w:trPr>
          <w:trHeight w:val="135"/>
        </w:trPr>
        <w:tc>
          <w:tcPr>
            <w:tcW w:w="2547" w:type="dxa"/>
            <w:gridSpan w:val="2"/>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 xml:space="preserve">OI1.3 </w:t>
            </w:r>
            <w:r w:rsidR="008E372C">
              <w:rPr>
                <w:rFonts w:asciiTheme="minorHAnsi" w:eastAsia="Calibri" w:hAnsiTheme="minorHAnsi"/>
                <w:szCs w:val="24"/>
              </w:rPr>
              <w:t>4</w:t>
            </w:r>
            <w:r w:rsidR="008E372C" w:rsidRPr="00DD108A">
              <w:rPr>
                <w:rFonts w:asciiTheme="minorHAnsi" w:eastAsia="Calibri" w:hAnsiTheme="minorHAnsi"/>
                <w:szCs w:val="24"/>
                <w:vertAlign w:val="superscript"/>
              </w:rPr>
              <w:t>th</w:t>
            </w:r>
            <w:r w:rsidR="008E372C">
              <w:rPr>
                <w:rFonts w:asciiTheme="minorHAnsi" w:eastAsia="Calibri" w:hAnsiTheme="minorHAnsi"/>
                <w:szCs w:val="24"/>
              </w:rPr>
              <w:t xml:space="preserve"> &amp; 5</w:t>
            </w:r>
            <w:r w:rsidR="008E372C" w:rsidRPr="00DD108A">
              <w:rPr>
                <w:rFonts w:asciiTheme="minorHAnsi" w:eastAsia="Calibri" w:hAnsiTheme="minorHAnsi"/>
                <w:szCs w:val="24"/>
                <w:vertAlign w:val="superscript"/>
              </w:rPr>
              <w:t>th</w:t>
            </w:r>
            <w:r w:rsidR="008E372C">
              <w:rPr>
                <w:rFonts w:asciiTheme="minorHAnsi" w:eastAsia="Calibri" w:hAnsiTheme="minorHAnsi"/>
                <w:szCs w:val="24"/>
              </w:rPr>
              <w:t xml:space="preserve"> </w:t>
            </w:r>
            <w:r w:rsidRPr="00FF2B6E">
              <w:rPr>
                <w:rFonts w:asciiTheme="minorHAnsi" w:eastAsia="Calibri" w:hAnsiTheme="minorHAnsi"/>
                <w:szCs w:val="24"/>
              </w:rPr>
              <w:t>CEDAW report completed</w:t>
            </w: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tcPr>
          <w:p w:rsidR="00DD339E" w:rsidRPr="00FF2B6E" w:rsidRDefault="00DD339E" w:rsidP="00DD339E">
            <w:pPr>
              <w:overflowPunct/>
              <w:autoSpaceDE/>
              <w:autoSpaceDN/>
              <w:adjustRightInd/>
              <w:textAlignment w:val="auto"/>
              <w:rPr>
                <w:rFonts w:asciiTheme="minorHAnsi" w:eastAsia="Calibri" w:hAnsiTheme="minorHAnsi"/>
                <w:szCs w:val="24"/>
              </w:rPr>
            </w:pPr>
          </w:p>
        </w:tc>
      </w:tr>
      <w:tr w:rsidR="00DD339E" w:rsidRPr="00FF2B6E" w:rsidTr="004F21E5">
        <w:trPr>
          <w:trHeight w:val="683"/>
        </w:trPr>
        <w:tc>
          <w:tcPr>
            <w:tcW w:w="2547" w:type="dxa"/>
            <w:gridSpan w:val="2"/>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OI1.4 All the reports have been recast to highlight unique Eritrean features and  experience</w:t>
            </w: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tcPr>
          <w:p w:rsidR="00DD339E" w:rsidRPr="00FF2B6E" w:rsidRDefault="00DD339E" w:rsidP="00DD339E">
            <w:pPr>
              <w:overflowPunct/>
              <w:autoSpaceDE/>
              <w:autoSpaceDN/>
              <w:adjustRightInd/>
              <w:textAlignment w:val="auto"/>
              <w:rPr>
                <w:rFonts w:asciiTheme="minorHAnsi" w:eastAsia="Calibri" w:hAnsiTheme="minorHAnsi"/>
                <w:szCs w:val="24"/>
              </w:rPr>
            </w:pPr>
          </w:p>
        </w:tc>
      </w:tr>
      <w:tr w:rsidR="00DD339E" w:rsidRPr="00FF2B6E" w:rsidTr="004F21E5">
        <w:trPr>
          <w:trHeight w:val="682"/>
        </w:trPr>
        <w:tc>
          <w:tcPr>
            <w:tcW w:w="2547" w:type="dxa"/>
            <w:gridSpan w:val="2"/>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OI1.5 National Human Development Reports</w:t>
            </w: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tcPr>
          <w:p w:rsidR="00DD339E" w:rsidRPr="00FF2B6E" w:rsidRDefault="00DD339E" w:rsidP="00DD339E">
            <w:pPr>
              <w:overflowPunct/>
              <w:autoSpaceDE/>
              <w:autoSpaceDN/>
              <w:adjustRightInd/>
              <w:textAlignment w:val="auto"/>
              <w:rPr>
                <w:rFonts w:asciiTheme="minorHAnsi" w:eastAsia="Calibri" w:hAnsiTheme="minorHAnsi"/>
                <w:szCs w:val="24"/>
              </w:rPr>
            </w:pPr>
          </w:p>
        </w:tc>
      </w:tr>
      <w:tr w:rsidR="00DD339E" w:rsidRPr="00FF2B6E" w:rsidTr="004F21E5">
        <w:trPr>
          <w:trHeight w:val="682"/>
        </w:trPr>
        <w:tc>
          <w:tcPr>
            <w:tcW w:w="2547" w:type="dxa"/>
            <w:gridSpan w:val="2"/>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OI1.6 Beijing +20 Country Assessment report completed</w:t>
            </w: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tcPr>
          <w:p w:rsidR="00DD339E" w:rsidRPr="00FF2B6E" w:rsidRDefault="00DD339E" w:rsidP="00DD339E">
            <w:pPr>
              <w:overflowPunct/>
              <w:autoSpaceDE/>
              <w:autoSpaceDN/>
              <w:adjustRightInd/>
              <w:textAlignment w:val="auto"/>
              <w:rPr>
                <w:rFonts w:asciiTheme="minorHAnsi" w:eastAsia="Calibri" w:hAnsiTheme="minorHAnsi"/>
                <w:szCs w:val="24"/>
              </w:rPr>
            </w:pPr>
          </w:p>
        </w:tc>
      </w:tr>
      <w:tr w:rsidR="00DD339E" w:rsidRPr="00FF2B6E" w:rsidTr="004F21E5">
        <w:trPr>
          <w:trHeight w:val="69"/>
        </w:trPr>
        <w:tc>
          <w:tcPr>
            <w:tcW w:w="2547" w:type="dxa"/>
            <w:gridSpan w:val="2"/>
            <w:vMerge w:val="restart"/>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b/>
                <w:szCs w:val="24"/>
              </w:rPr>
            </w:pPr>
            <w:r w:rsidRPr="00FF2B6E">
              <w:rPr>
                <w:rFonts w:asciiTheme="minorHAnsi" w:eastAsia="Calibri" w:hAnsiTheme="minorHAnsi"/>
                <w:b/>
                <w:szCs w:val="24"/>
              </w:rPr>
              <w:t>Output 2.</w:t>
            </w:r>
          </w:p>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E-governance</w:t>
            </w: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OI2.1 Management information systems  developed</w:t>
            </w:r>
          </w:p>
        </w:tc>
        <w:tc>
          <w:tcPr>
            <w:tcW w:w="2126" w:type="dxa"/>
            <w:vMerge w:val="restart"/>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The level of internet connectivity is poor. Thus e-governance is still rudimentary if any at all. But GoSE has plans for investing in higher bandwidth</w:t>
            </w:r>
          </w:p>
        </w:tc>
        <w:tc>
          <w:tcPr>
            <w:tcW w:w="2126" w:type="dxa"/>
            <w:vMerge w:val="restart"/>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2015</w:t>
            </w:r>
          </w:p>
        </w:tc>
        <w:tc>
          <w:tcPr>
            <w:tcW w:w="2126" w:type="dxa"/>
            <w:vMerge w:val="restart"/>
          </w:tcPr>
          <w:p w:rsidR="00DD339E" w:rsidRPr="00FF2B6E" w:rsidRDefault="00DD108A" w:rsidP="00DD108A">
            <w:pPr>
              <w:overflowPunct/>
              <w:autoSpaceDE/>
              <w:autoSpaceDN/>
              <w:adjustRightInd/>
              <w:jc w:val="right"/>
              <w:textAlignment w:val="auto"/>
              <w:rPr>
                <w:rFonts w:asciiTheme="minorHAnsi" w:eastAsia="Calibri" w:hAnsiTheme="minorHAnsi"/>
                <w:szCs w:val="24"/>
              </w:rPr>
            </w:pPr>
            <w:r>
              <w:rPr>
                <w:rFonts w:asciiTheme="minorHAnsi" w:eastAsia="Calibri" w:hAnsiTheme="minorHAnsi"/>
                <w:szCs w:val="24"/>
              </w:rPr>
              <w:t>5</w:t>
            </w:r>
            <w:r w:rsidR="0053259B">
              <w:rPr>
                <w:rFonts w:asciiTheme="minorHAnsi" w:eastAsia="Calibri" w:hAnsiTheme="minorHAnsi"/>
                <w:szCs w:val="24"/>
              </w:rPr>
              <w:t>00,000</w:t>
            </w:r>
          </w:p>
        </w:tc>
      </w:tr>
      <w:tr w:rsidR="00DD339E" w:rsidRPr="00FF2B6E" w:rsidTr="004F21E5">
        <w:trPr>
          <w:trHeight w:val="67"/>
        </w:trPr>
        <w:tc>
          <w:tcPr>
            <w:tcW w:w="2547" w:type="dxa"/>
            <w:gridSpan w:val="2"/>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OI2.2 Information and communications technology infrastructure transformed</w:t>
            </w: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tcPr>
          <w:p w:rsidR="00DD339E" w:rsidRPr="00FF2B6E" w:rsidRDefault="00DD339E" w:rsidP="00DD339E">
            <w:pPr>
              <w:overflowPunct/>
              <w:autoSpaceDE/>
              <w:autoSpaceDN/>
              <w:adjustRightInd/>
              <w:textAlignment w:val="auto"/>
              <w:rPr>
                <w:rFonts w:asciiTheme="minorHAnsi" w:eastAsia="Calibri" w:hAnsiTheme="minorHAnsi"/>
                <w:szCs w:val="24"/>
              </w:rPr>
            </w:pPr>
          </w:p>
        </w:tc>
      </w:tr>
      <w:tr w:rsidR="00DD339E" w:rsidRPr="00FF2B6E" w:rsidTr="004F21E5">
        <w:trPr>
          <w:trHeight w:val="67"/>
        </w:trPr>
        <w:tc>
          <w:tcPr>
            <w:tcW w:w="2547" w:type="dxa"/>
            <w:gridSpan w:val="2"/>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OI2.3 Elementary Government functions computerised</w:t>
            </w: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tcPr>
          <w:p w:rsidR="00DD339E" w:rsidRPr="00FF2B6E" w:rsidRDefault="00DD339E" w:rsidP="00DD339E">
            <w:pPr>
              <w:overflowPunct/>
              <w:autoSpaceDE/>
              <w:autoSpaceDN/>
              <w:adjustRightInd/>
              <w:textAlignment w:val="auto"/>
              <w:rPr>
                <w:rFonts w:asciiTheme="minorHAnsi" w:eastAsia="Calibri" w:hAnsiTheme="minorHAnsi"/>
                <w:szCs w:val="24"/>
              </w:rPr>
            </w:pPr>
          </w:p>
        </w:tc>
      </w:tr>
      <w:tr w:rsidR="00DD339E" w:rsidRPr="00FF2B6E" w:rsidTr="004F21E5">
        <w:trPr>
          <w:trHeight w:val="67"/>
        </w:trPr>
        <w:tc>
          <w:tcPr>
            <w:tcW w:w="2547" w:type="dxa"/>
            <w:gridSpan w:val="2"/>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OI2.4 Pilot e-service provision completed</w:t>
            </w: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tcPr>
          <w:p w:rsidR="00DD339E" w:rsidRPr="00FF2B6E" w:rsidRDefault="00DD339E" w:rsidP="00DD339E">
            <w:pPr>
              <w:overflowPunct/>
              <w:autoSpaceDE/>
              <w:autoSpaceDN/>
              <w:adjustRightInd/>
              <w:textAlignment w:val="auto"/>
              <w:rPr>
                <w:rFonts w:asciiTheme="minorHAnsi" w:eastAsia="Calibri" w:hAnsiTheme="minorHAnsi"/>
                <w:szCs w:val="24"/>
              </w:rPr>
            </w:pPr>
          </w:p>
        </w:tc>
      </w:tr>
      <w:tr w:rsidR="00DD339E" w:rsidRPr="00FF2B6E" w:rsidTr="004F21E5">
        <w:trPr>
          <w:trHeight w:val="135"/>
        </w:trPr>
        <w:tc>
          <w:tcPr>
            <w:tcW w:w="2547" w:type="dxa"/>
            <w:gridSpan w:val="2"/>
            <w:vMerge w:val="restart"/>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b/>
                <w:szCs w:val="24"/>
              </w:rPr>
            </w:pPr>
            <w:r w:rsidRPr="00FF2B6E">
              <w:rPr>
                <w:rFonts w:asciiTheme="minorHAnsi" w:eastAsia="Calibri" w:hAnsiTheme="minorHAnsi"/>
                <w:b/>
                <w:szCs w:val="24"/>
              </w:rPr>
              <w:t>Output 3.</w:t>
            </w:r>
          </w:p>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lastRenderedPageBreak/>
              <w:t>Lessons from Self-reliance</w:t>
            </w: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lastRenderedPageBreak/>
              <w:t>OI3.1 A number  of projects identified and selected</w:t>
            </w:r>
          </w:p>
        </w:tc>
        <w:tc>
          <w:tcPr>
            <w:tcW w:w="2126" w:type="dxa"/>
            <w:vMerge w:val="restart"/>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Not much has been written from this angle</w:t>
            </w:r>
          </w:p>
        </w:tc>
        <w:tc>
          <w:tcPr>
            <w:tcW w:w="2126" w:type="dxa"/>
            <w:vMerge w:val="restart"/>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2014-15</w:t>
            </w:r>
          </w:p>
        </w:tc>
        <w:tc>
          <w:tcPr>
            <w:tcW w:w="2126" w:type="dxa"/>
            <w:vMerge w:val="restart"/>
          </w:tcPr>
          <w:p w:rsidR="00DD339E" w:rsidRPr="00FF2B6E" w:rsidRDefault="0053259B" w:rsidP="00DD108A">
            <w:pPr>
              <w:overflowPunct/>
              <w:autoSpaceDE/>
              <w:autoSpaceDN/>
              <w:adjustRightInd/>
              <w:jc w:val="right"/>
              <w:textAlignment w:val="auto"/>
              <w:rPr>
                <w:rFonts w:asciiTheme="minorHAnsi" w:eastAsia="Calibri" w:hAnsiTheme="minorHAnsi"/>
                <w:szCs w:val="24"/>
              </w:rPr>
            </w:pPr>
            <w:r>
              <w:rPr>
                <w:rFonts w:asciiTheme="minorHAnsi" w:eastAsia="Calibri" w:hAnsiTheme="minorHAnsi"/>
                <w:szCs w:val="24"/>
              </w:rPr>
              <w:t>200,000</w:t>
            </w:r>
          </w:p>
        </w:tc>
      </w:tr>
      <w:tr w:rsidR="00DD339E" w:rsidRPr="00FF2B6E" w:rsidTr="004F21E5">
        <w:trPr>
          <w:trHeight w:val="135"/>
        </w:trPr>
        <w:tc>
          <w:tcPr>
            <w:tcW w:w="2547" w:type="dxa"/>
            <w:gridSpan w:val="2"/>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OI3.2 Cases written highlighting role of self-reliance in success</w:t>
            </w:r>
            <w:r>
              <w:rPr>
                <w:rFonts w:asciiTheme="minorHAnsi" w:eastAsia="Calibri" w:hAnsiTheme="minorHAnsi"/>
                <w:szCs w:val="24"/>
              </w:rPr>
              <w:t xml:space="preserve"> and systematic dissemination made</w:t>
            </w: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tcPr>
          <w:p w:rsidR="00DD339E" w:rsidRPr="00FF2B6E" w:rsidRDefault="00DD339E" w:rsidP="00DD339E">
            <w:pPr>
              <w:overflowPunct/>
              <w:autoSpaceDE/>
              <w:autoSpaceDN/>
              <w:adjustRightInd/>
              <w:textAlignment w:val="auto"/>
              <w:rPr>
                <w:rFonts w:asciiTheme="minorHAnsi" w:eastAsia="Calibri" w:hAnsiTheme="minorHAnsi"/>
                <w:szCs w:val="24"/>
              </w:rPr>
            </w:pPr>
          </w:p>
        </w:tc>
      </w:tr>
      <w:tr w:rsidR="00DD339E" w:rsidRPr="00FF2B6E" w:rsidTr="004F21E5">
        <w:trPr>
          <w:trHeight w:val="135"/>
        </w:trPr>
        <w:tc>
          <w:tcPr>
            <w:tcW w:w="2547" w:type="dxa"/>
            <w:gridSpan w:val="2"/>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tcPr>
          <w:p w:rsidR="00DD339E" w:rsidRPr="00FF2B6E" w:rsidRDefault="00DD339E" w:rsidP="00DD339E">
            <w:pPr>
              <w:overflowPunct/>
              <w:autoSpaceDE/>
              <w:autoSpaceDN/>
              <w:adjustRightInd/>
              <w:textAlignment w:val="auto"/>
              <w:rPr>
                <w:rFonts w:asciiTheme="minorHAnsi" w:eastAsia="Calibri" w:hAnsiTheme="minorHAnsi"/>
                <w:szCs w:val="24"/>
              </w:rPr>
            </w:pPr>
          </w:p>
        </w:tc>
      </w:tr>
      <w:tr w:rsidR="00DD339E" w:rsidRPr="00FF2B6E" w:rsidTr="004F21E5">
        <w:trPr>
          <w:trHeight w:val="135"/>
        </w:trPr>
        <w:tc>
          <w:tcPr>
            <w:tcW w:w="2547" w:type="dxa"/>
            <w:gridSpan w:val="2"/>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3544" w:type="dxa"/>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r w:rsidRPr="00FF2B6E">
              <w:rPr>
                <w:rFonts w:asciiTheme="minorHAnsi" w:eastAsia="Calibri" w:hAnsiTheme="minorHAnsi"/>
                <w:szCs w:val="24"/>
              </w:rPr>
              <w:t>OI3.4 Debate on the promise and limitations of self-reliance is initiated</w:t>
            </w: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vMerge/>
            <w:shd w:val="clear" w:color="auto" w:fill="auto"/>
            <w:vAlign w:val="center"/>
          </w:tcPr>
          <w:p w:rsidR="00DD339E" w:rsidRPr="00FF2B6E" w:rsidRDefault="00DD339E" w:rsidP="00DD339E">
            <w:pPr>
              <w:overflowPunct/>
              <w:autoSpaceDE/>
              <w:autoSpaceDN/>
              <w:adjustRightInd/>
              <w:textAlignment w:val="auto"/>
              <w:rPr>
                <w:rFonts w:asciiTheme="minorHAnsi" w:eastAsia="Calibri" w:hAnsiTheme="minorHAnsi"/>
                <w:szCs w:val="24"/>
              </w:rPr>
            </w:pPr>
          </w:p>
        </w:tc>
        <w:tc>
          <w:tcPr>
            <w:tcW w:w="2126" w:type="dxa"/>
          </w:tcPr>
          <w:p w:rsidR="00DD339E" w:rsidRPr="00FF2B6E" w:rsidRDefault="00DD339E" w:rsidP="00DD339E">
            <w:pPr>
              <w:overflowPunct/>
              <w:autoSpaceDE/>
              <w:autoSpaceDN/>
              <w:adjustRightInd/>
              <w:textAlignment w:val="auto"/>
              <w:rPr>
                <w:rFonts w:asciiTheme="minorHAnsi" w:eastAsia="Calibri" w:hAnsiTheme="minorHAnsi"/>
                <w:szCs w:val="24"/>
              </w:rPr>
            </w:pPr>
          </w:p>
        </w:tc>
      </w:tr>
      <w:tr w:rsidR="0053259B" w:rsidRPr="00FF2B6E" w:rsidTr="0053259B">
        <w:trPr>
          <w:trHeight w:val="135"/>
        </w:trPr>
        <w:tc>
          <w:tcPr>
            <w:tcW w:w="10343" w:type="dxa"/>
            <w:gridSpan w:val="5"/>
            <w:tcBorders>
              <w:bottom w:val="double" w:sz="4" w:space="0" w:color="797B7E" w:themeColor="accent1"/>
            </w:tcBorders>
            <w:shd w:val="clear" w:color="auto" w:fill="auto"/>
            <w:vAlign w:val="center"/>
          </w:tcPr>
          <w:p w:rsidR="0053259B" w:rsidRPr="0053259B" w:rsidRDefault="0053259B" w:rsidP="00DD108A">
            <w:pPr>
              <w:overflowPunct/>
              <w:autoSpaceDE/>
              <w:autoSpaceDN/>
              <w:adjustRightInd/>
              <w:jc w:val="right"/>
              <w:textAlignment w:val="auto"/>
              <w:rPr>
                <w:rFonts w:asciiTheme="minorHAnsi" w:eastAsia="Calibri" w:hAnsiTheme="minorHAnsi"/>
                <w:b/>
                <w:szCs w:val="24"/>
              </w:rPr>
            </w:pPr>
            <w:r w:rsidRPr="0053259B">
              <w:rPr>
                <w:rFonts w:asciiTheme="minorHAnsi" w:eastAsia="Calibri" w:hAnsiTheme="minorHAnsi"/>
                <w:b/>
                <w:szCs w:val="24"/>
              </w:rPr>
              <w:t>TOTAL</w:t>
            </w:r>
          </w:p>
        </w:tc>
        <w:tc>
          <w:tcPr>
            <w:tcW w:w="2126" w:type="dxa"/>
            <w:tcBorders>
              <w:bottom w:val="double" w:sz="4" w:space="0" w:color="797B7E" w:themeColor="accent1"/>
            </w:tcBorders>
          </w:tcPr>
          <w:p w:rsidR="0053259B" w:rsidRPr="0053259B" w:rsidRDefault="0053259B" w:rsidP="00DD108A">
            <w:pPr>
              <w:overflowPunct/>
              <w:autoSpaceDE/>
              <w:autoSpaceDN/>
              <w:adjustRightInd/>
              <w:jc w:val="right"/>
              <w:textAlignment w:val="auto"/>
              <w:rPr>
                <w:rFonts w:asciiTheme="minorHAnsi" w:eastAsia="Calibri" w:hAnsiTheme="minorHAnsi"/>
                <w:b/>
                <w:szCs w:val="24"/>
              </w:rPr>
            </w:pPr>
            <w:r w:rsidRPr="0053259B">
              <w:rPr>
                <w:rFonts w:asciiTheme="minorHAnsi" w:eastAsia="Calibri" w:hAnsiTheme="minorHAnsi"/>
                <w:b/>
                <w:szCs w:val="24"/>
              </w:rPr>
              <w:t>1</w:t>
            </w:r>
            <w:r w:rsidR="00DD108A">
              <w:rPr>
                <w:rFonts w:asciiTheme="minorHAnsi" w:eastAsia="Calibri" w:hAnsiTheme="minorHAnsi"/>
                <w:b/>
                <w:szCs w:val="24"/>
              </w:rPr>
              <w:t>4</w:t>
            </w:r>
            <w:r w:rsidRPr="0053259B">
              <w:rPr>
                <w:rFonts w:asciiTheme="minorHAnsi" w:eastAsia="Calibri" w:hAnsiTheme="minorHAnsi"/>
                <w:b/>
                <w:szCs w:val="24"/>
              </w:rPr>
              <w:t>,700,000</w:t>
            </w:r>
          </w:p>
        </w:tc>
      </w:tr>
    </w:tbl>
    <w:p w:rsidR="00205B63" w:rsidRPr="00FF2B6E" w:rsidRDefault="00205B63" w:rsidP="005C4A51">
      <w:pPr>
        <w:pStyle w:val="Heading1"/>
        <w:numPr>
          <w:ilvl w:val="0"/>
          <w:numId w:val="0"/>
        </w:numPr>
        <w:ind w:left="432"/>
        <w:jc w:val="both"/>
        <w:rPr>
          <w:rFonts w:asciiTheme="minorHAnsi" w:hAnsiTheme="minorHAnsi"/>
          <w:szCs w:val="24"/>
        </w:rPr>
      </w:pPr>
    </w:p>
    <w:p w:rsidR="00E2634E" w:rsidRPr="00FF2B6E" w:rsidRDefault="00E2634E">
      <w:pPr>
        <w:rPr>
          <w:rFonts w:asciiTheme="minorHAnsi" w:hAnsiTheme="minorHAnsi"/>
          <w:szCs w:val="24"/>
        </w:rPr>
      </w:pPr>
    </w:p>
    <w:sectPr w:rsidR="00E2634E" w:rsidRPr="00FF2B6E" w:rsidSect="003464EC">
      <w:footerReference w:type="even" r:id="rId13"/>
      <w:footerReference w:type="default" r:id="rId14"/>
      <w:pgSz w:w="15840" w:h="12240" w:orient="landscape" w:code="1"/>
      <w:pgMar w:top="1797" w:right="1440" w:bottom="179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A01" w:rsidRDefault="00DD0A01" w:rsidP="00205B63">
      <w:r>
        <w:separator/>
      </w:r>
    </w:p>
  </w:endnote>
  <w:endnote w:type="continuationSeparator" w:id="0">
    <w:p w:rsidR="00DD0A01" w:rsidRDefault="00DD0A01" w:rsidP="0020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EIWYGT+HelveticaNeue-Thin">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577" w:rsidRDefault="00CF0577" w:rsidP="00E263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0577" w:rsidRDefault="00CF0577" w:rsidP="00E263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577" w:rsidRDefault="00CF0577">
    <w:pPr>
      <w:pStyle w:val="Footer"/>
      <w:jc w:val="right"/>
    </w:pPr>
    <w:r>
      <w:fldChar w:fldCharType="begin"/>
    </w:r>
    <w:r>
      <w:instrText xml:space="preserve"> PAGE   \* MERGEFORMAT </w:instrText>
    </w:r>
    <w:r>
      <w:fldChar w:fldCharType="separate"/>
    </w:r>
    <w:r w:rsidR="00472A0A">
      <w:rPr>
        <w:noProof/>
      </w:rPr>
      <w:t>1</w:t>
    </w:r>
    <w:r>
      <w:rPr>
        <w:noProof/>
      </w:rPr>
      <w:fldChar w:fldCharType="end"/>
    </w:r>
  </w:p>
  <w:p w:rsidR="00CF0577" w:rsidRDefault="00CF0577" w:rsidP="00E2634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577" w:rsidRDefault="00CF0577" w:rsidP="00E263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0577" w:rsidRDefault="00CF0577" w:rsidP="00E2634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577" w:rsidRDefault="00CF0577" w:rsidP="00E263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2A0A">
      <w:rPr>
        <w:rStyle w:val="PageNumber"/>
        <w:noProof/>
      </w:rPr>
      <w:t>36</w:t>
    </w:r>
    <w:r>
      <w:rPr>
        <w:rStyle w:val="PageNumber"/>
      </w:rPr>
      <w:fldChar w:fldCharType="end"/>
    </w:r>
  </w:p>
  <w:p w:rsidR="00CF0577" w:rsidRDefault="00CF0577" w:rsidP="00E263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A01" w:rsidRDefault="00DD0A01" w:rsidP="00205B63">
      <w:r>
        <w:separator/>
      </w:r>
    </w:p>
  </w:footnote>
  <w:footnote w:type="continuationSeparator" w:id="0">
    <w:p w:rsidR="00DD0A01" w:rsidRDefault="00DD0A01" w:rsidP="00205B63">
      <w:r>
        <w:continuationSeparator/>
      </w:r>
    </w:p>
  </w:footnote>
  <w:footnote w:id="1">
    <w:p w:rsidR="00CF0577" w:rsidRPr="00DE2E02" w:rsidRDefault="00CF0577" w:rsidP="00205B63">
      <w:pPr>
        <w:pStyle w:val="FootnoteText"/>
        <w:rPr>
          <w:lang w:val="en-US"/>
        </w:rPr>
      </w:pPr>
      <w:r>
        <w:rPr>
          <w:rStyle w:val="FootnoteReference"/>
        </w:rPr>
        <w:footnoteRef/>
      </w:r>
      <w:r>
        <w:t xml:space="preserve"> </w:t>
      </w:r>
      <w:r>
        <w:rPr>
          <w:lang w:val="en-US"/>
        </w:rPr>
        <w:t>This anecdotal evidence was heard from more than one source but has not been read first hand.</w:t>
      </w:r>
    </w:p>
  </w:footnote>
  <w:footnote w:id="2">
    <w:p w:rsidR="00CF0577" w:rsidRPr="006B37E8" w:rsidRDefault="00CF0577">
      <w:pPr>
        <w:pStyle w:val="FootnoteText"/>
        <w:rPr>
          <w:lang w:val="en-US"/>
        </w:rPr>
      </w:pPr>
      <w:r>
        <w:rPr>
          <w:rStyle w:val="FootnoteReference"/>
        </w:rPr>
        <w:footnoteRef/>
      </w:r>
      <w:r>
        <w:t xml:space="preserve"> </w:t>
      </w:r>
      <w:r>
        <w:rPr>
          <w:lang w:val="en-US"/>
        </w:rPr>
        <w:t>Refer to UNDP CPD and CPAP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23630"/>
    <w:multiLevelType w:val="hybridMultilevel"/>
    <w:tmpl w:val="E2C42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7504D8"/>
    <w:multiLevelType w:val="hybridMultilevel"/>
    <w:tmpl w:val="ED14E1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C27FF9"/>
    <w:multiLevelType w:val="hybridMultilevel"/>
    <w:tmpl w:val="8AB2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1828D9"/>
    <w:multiLevelType w:val="hybridMultilevel"/>
    <w:tmpl w:val="A6D4C6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3963A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0471E17"/>
    <w:multiLevelType w:val="hybridMultilevel"/>
    <w:tmpl w:val="19C629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1242DE"/>
    <w:multiLevelType w:val="hybridMultilevel"/>
    <w:tmpl w:val="F8CC3B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7801A9"/>
    <w:multiLevelType w:val="hybridMultilevel"/>
    <w:tmpl w:val="D45202D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86258B"/>
    <w:multiLevelType w:val="hybridMultilevel"/>
    <w:tmpl w:val="F6ACED40"/>
    <w:lvl w:ilvl="0" w:tplc="30FA65C4">
      <w:start w:val="1"/>
      <w:numFmt w:val="bullet"/>
      <w:pStyle w:val="Application3"/>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734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3C82AEC"/>
    <w:multiLevelType w:val="hybridMultilevel"/>
    <w:tmpl w:val="9A8A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793344"/>
    <w:multiLevelType w:val="hybridMultilevel"/>
    <w:tmpl w:val="0A8C15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505DAD"/>
    <w:multiLevelType w:val="hybridMultilevel"/>
    <w:tmpl w:val="22F80C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B56BDF"/>
    <w:multiLevelType w:val="hybridMultilevel"/>
    <w:tmpl w:val="32F4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054304"/>
    <w:multiLevelType w:val="hybridMultilevel"/>
    <w:tmpl w:val="79A06F0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0C5238"/>
    <w:multiLevelType w:val="hybridMultilevel"/>
    <w:tmpl w:val="22AEC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CA5A21"/>
    <w:multiLevelType w:val="hybridMultilevel"/>
    <w:tmpl w:val="C74083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000E56"/>
    <w:multiLevelType w:val="hybridMultilevel"/>
    <w:tmpl w:val="3354A2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771D7F"/>
    <w:multiLevelType w:val="hybridMultilevel"/>
    <w:tmpl w:val="B294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BB4AEF"/>
    <w:multiLevelType w:val="hybridMultilevel"/>
    <w:tmpl w:val="A5EE2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8B7DC7"/>
    <w:multiLevelType w:val="hybridMultilevel"/>
    <w:tmpl w:val="D08E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307F90"/>
    <w:multiLevelType w:val="hybridMultilevel"/>
    <w:tmpl w:val="8F0AE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5A5223"/>
    <w:multiLevelType w:val="hybridMultilevel"/>
    <w:tmpl w:val="8A82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88287B"/>
    <w:multiLevelType w:val="hybridMultilevel"/>
    <w:tmpl w:val="5006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560C21"/>
    <w:multiLevelType w:val="hybridMultilevel"/>
    <w:tmpl w:val="FE98CA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283BFC"/>
    <w:multiLevelType w:val="hybridMultilevel"/>
    <w:tmpl w:val="E7B8FDC2"/>
    <w:lvl w:ilvl="0" w:tplc="08090019">
      <w:start w:val="1"/>
      <w:numFmt w:val="low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82797B"/>
    <w:multiLevelType w:val="hybridMultilevel"/>
    <w:tmpl w:val="5A4EDE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65B7BD1"/>
    <w:multiLevelType w:val="hybridMultilevel"/>
    <w:tmpl w:val="9794A8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6277EA"/>
    <w:multiLevelType w:val="hybridMultilevel"/>
    <w:tmpl w:val="5B3A56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C55255"/>
    <w:multiLevelType w:val="hybridMultilevel"/>
    <w:tmpl w:val="A62EA1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8C68F2"/>
    <w:multiLevelType w:val="hybridMultilevel"/>
    <w:tmpl w:val="BEE8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2D75BC"/>
    <w:multiLevelType w:val="hybridMultilevel"/>
    <w:tmpl w:val="EAD2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825E1F"/>
    <w:multiLevelType w:val="hybridMultilevel"/>
    <w:tmpl w:val="A84A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170A11"/>
    <w:multiLevelType w:val="hybridMultilevel"/>
    <w:tmpl w:val="50A8B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90D27E8"/>
    <w:multiLevelType w:val="hybridMultilevel"/>
    <w:tmpl w:val="98CE7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D11156"/>
    <w:multiLevelType w:val="hybridMultilevel"/>
    <w:tmpl w:val="2D80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3D79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num>
  <w:num w:numId="3">
    <w:abstractNumId w:val="10"/>
  </w:num>
  <w:num w:numId="4">
    <w:abstractNumId w:val="2"/>
  </w:num>
  <w:num w:numId="5">
    <w:abstractNumId w:val="23"/>
  </w:num>
  <w:num w:numId="6">
    <w:abstractNumId w:val="9"/>
  </w:num>
  <w:num w:numId="7">
    <w:abstractNumId w:val="36"/>
  </w:num>
  <w:num w:numId="8">
    <w:abstractNumId w:val="20"/>
  </w:num>
  <w:num w:numId="9">
    <w:abstractNumId w:val="19"/>
  </w:num>
  <w:num w:numId="10">
    <w:abstractNumId w:val="32"/>
  </w:num>
  <w:num w:numId="11">
    <w:abstractNumId w:val="18"/>
  </w:num>
  <w:num w:numId="12">
    <w:abstractNumId w:val="34"/>
  </w:num>
  <w:num w:numId="13">
    <w:abstractNumId w:val="35"/>
  </w:num>
  <w:num w:numId="14">
    <w:abstractNumId w:val="22"/>
  </w:num>
  <w:num w:numId="15">
    <w:abstractNumId w:val="31"/>
  </w:num>
  <w:num w:numId="16">
    <w:abstractNumId w:val="4"/>
  </w:num>
  <w:num w:numId="17">
    <w:abstractNumId w:val="13"/>
  </w:num>
  <w:num w:numId="18">
    <w:abstractNumId w:val="30"/>
  </w:num>
  <w:num w:numId="19">
    <w:abstractNumId w:val="14"/>
  </w:num>
  <w:num w:numId="20">
    <w:abstractNumId w:val="25"/>
  </w:num>
  <w:num w:numId="21">
    <w:abstractNumId w:val="6"/>
  </w:num>
  <w:num w:numId="22">
    <w:abstractNumId w:val="7"/>
  </w:num>
  <w:num w:numId="23">
    <w:abstractNumId w:val="26"/>
  </w:num>
  <w:num w:numId="24">
    <w:abstractNumId w:val="24"/>
  </w:num>
  <w:num w:numId="25">
    <w:abstractNumId w:val="28"/>
  </w:num>
  <w:num w:numId="26">
    <w:abstractNumId w:val="1"/>
  </w:num>
  <w:num w:numId="27">
    <w:abstractNumId w:val="16"/>
  </w:num>
  <w:num w:numId="28">
    <w:abstractNumId w:val="29"/>
  </w:num>
  <w:num w:numId="29">
    <w:abstractNumId w:val="11"/>
  </w:num>
  <w:num w:numId="30">
    <w:abstractNumId w:val="3"/>
  </w:num>
  <w:num w:numId="31">
    <w:abstractNumId w:val="5"/>
  </w:num>
  <w:num w:numId="32">
    <w:abstractNumId w:val="17"/>
  </w:num>
  <w:num w:numId="33">
    <w:abstractNumId w:val="12"/>
  </w:num>
  <w:num w:numId="34">
    <w:abstractNumId w:val="27"/>
  </w:num>
  <w:num w:numId="35">
    <w:abstractNumId w:val="21"/>
  </w:num>
  <w:num w:numId="36">
    <w:abstractNumId w:val="15"/>
  </w:num>
  <w:num w:numId="37">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63"/>
    <w:rsid w:val="00014EAC"/>
    <w:rsid w:val="00057AAA"/>
    <w:rsid w:val="00060526"/>
    <w:rsid w:val="00080CF2"/>
    <w:rsid w:val="000859CC"/>
    <w:rsid w:val="00085B9E"/>
    <w:rsid w:val="00091F50"/>
    <w:rsid w:val="0009496B"/>
    <w:rsid w:val="00095038"/>
    <w:rsid w:val="000A30D0"/>
    <w:rsid w:val="000C4DFD"/>
    <w:rsid w:val="000E03CB"/>
    <w:rsid w:val="000E7247"/>
    <w:rsid w:val="000F10AB"/>
    <w:rsid w:val="000F392F"/>
    <w:rsid w:val="00102A11"/>
    <w:rsid w:val="00110E72"/>
    <w:rsid w:val="0011256D"/>
    <w:rsid w:val="001150FC"/>
    <w:rsid w:val="001168B6"/>
    <w:rsid w:val="00127085"/>
    <w:rsid w:val="00127F8A"/>
    <w:rsid w:val="00147E00"/>
    <w:rsid w:val="0016452B"/>
    <w:rsid w:val="001750A4"/>
    <w:rsid w:val="00192F68"/>
    <w:rsid w:val="001A515C"/>
    <w:rsid w:val="001D4D60"/>
    <w:rsid w:val="001F0B82"/>
    <w:rsid w:val="001F0F60"/>
    <w:rsid w:val="00205944"/>
    <w:rsid w:val="00205B63"/>
    <w:rsid w:val="00211E64"/>
    <w:rsid w:val="002139A3"/>
    <w:rsid w:val="00241D56"/>
    <w:rsid w:val="00247013"/>
    <w:rsid w:val="002636C0"/>
    <w:rsid w:val="00276B3D"/>
    <w:rsid w:val="00297246"/>
    <w:rsid w:val="002974E4"/>
    <w:rsid w:val="002A5A33"/>
    <w:rsid w:val="002B5668"/>
    <w:rsid w:val="002C50E7"/>
    <w:rsid w:val="002F6F26"/>
    <w:rsid w:val="003464EC"/>
    <w:rsid w:val="00355EC3"/>
    <w:rsid w:val="003648E7"/>
    <w:rsid w:val="00372D4F"/>
    <w:rsid w:val="0037734E"/>
    <w:rsid w:val="003929BA"/>
    <w:rsid w:val="003B1645"/>
    <w:rsid w:val="003D0B82"/>
    <w:rsid w:val="003D19E9"/>
    <w:rsid w:val="004244DD"/>
    <w:rsid w:val="004303BB"/>
    <w:rsid w:val="00440143"/>
    <w:rsid w:val="00440894"/>
    <w:rsid w:val="00446FAC"/>
    <w:rsid w:val="004608D8"/>
    <w:rsid w:val="00472A0A"/>
    <w:rsid w:val="00477AB9"/>
    <w:rsid w:val="0048466D"/>
    <w:rsid w:val="004A0263"/>
    <w:rsid w:val="004A5413"/>
    <w:rsid w:val="004B3AD7"/>
    <w:rsid w:val="004B480F"/>
    <w:rsid w:val="004D00F5"/>
    <w:rsid w:val="004D24FF"/>
    <w:rsid w:val="004F21E5"/>
    <w:rsid w:val="00503120"/>
    <w:rsid w:val="0053259B"/>
    <w:rsid w:val="005441CB"/>
    <w:rsid w:val="00552DC0"/>
    <w:rsid w:val="00557032"/>
    <w:rsid w:val="005610AF"/>
    <w:rsid w:val="00563FAB"/>
    <w:rsid w:val="00575F9D"/>
    <w:rsid w:val="00580D9B"/>
    <w:rsid w:val="00591EAA"/>
    <w:rsid w:val="005A45B7"/>
    <w:rsid w:val="005B60A3"/>
    <w:rsid w:val="005B7E75"/>
    <w:rsid w:val="005C4A51"/>
    <w:rsid w:val="005D06BC"/>
    <w:rsid w:val="005E07E6"/>
    <w:rsid w:val="005E1C95"/>
    <w:rsid w:val="005F1034"/>
    <w:rsid w:val="005F3D53"/>
    <w:rsid w:val="005F46F8"/>
    <w:rsid w:val="005F7600"/>
    <w:rsid w:val="00600500"/>
    <w:rsid w:val="0060496D"/>
    <w:rsid w:val="006069D9"/>
    <w:rsid w:val="00610ADD"/>
    <w:rsid w:val="00611E2B"/>
    <w:rsid w:val="006232FF"/>
    <w:rsid w:val="00674658"/>
    <w:rsid w:val="00674890"/>
    <w:rsid w:val="00675C74"/>
    <w:rsid w:val="00684DE8"/>
    <w:rsid w:val="006917EC"/>
    <w:rsid w:val="006938E1"/>
    <w:rsid w:val="006A54E1"/>
    <w:rsid w:val="006B20FC"/>
    <w:rsid w:val="006B37E8"/>
    <w:rsid w:val="006D36FC"/>
    <w:rsid w:val="006F0FB9"/>
    <w:rsid w:val="006F1C81"/>
    <w:rsid w:val="00701030"/>
    <w:rsid w:val="007016A8"/>
    <w:rsid w:val="0070773F"/>
    <w:rsid w:val="00712635"/>
    <w:rsid w:val="0073001F"/>
    <w:rsid w:val="007425DC"/>
    <w:rsid w:val="007479BF"/>
    <w:rsid w:val="00761A2A"/>
    <w:rsid w:val="0079098F"/>
    <w:rsid w:val="007960D6"/>
    <w:rsid w:val="007B7E99"/>
    <w:rsid w:val="007D10BA"/>
    <w:rsid w:val="007D60C9"/>
    <w:rsid w:val="007D7020"/>
    <w:rsid w:val="007F02C7"/>
    <w:rsid w:val="007F4A4E"/>
    <w:rsid w:val="008363F5"/>
    <w:rsid w:val="00837DCB"/>
    <w:rsid w:val="00840444"/>
    <w:rsid w:val="008433C8"/>
    <w:rsid w:val="0085549A"/>
    <w:rsid w:val="00875F10"/>
    <w:rsid w:val="008913E0"/>
    <w:rsid w:val="00895963"/>
    <w:rsid w:val="008C1336"/>
    <w:rsid w:val="008C6CB9"/>
    <w:rsid w:val="008E372C"/>
    <w:rsid w:val="008F73B9"/>
    <w:rsid w:val="00917C1C"/>
    <w:rsid w:val="009214A4"/>
    <w:rsid w:val="009467F9"/>
    <w:rsid w:val="00946AA4"/>
    <w:rsid w:val="0094715F"/>
    <w:rsid w:val="00970197"/>
    <w:rsid w:val="00977B1E"/>
    <w:rsid w:val="009802BD"/>
    <w:rsid w:val="00980F21"/>
    <w:rsid w:val="0099746B"/>
    <w:rsid w:val="009A4394"/>
    <w:rsid w:val="009B0730"/>
    <w:rsid w:val="009B1F57"/>
    <w:rsid w:val="009D2C39"/>
    <w:rsid w:val="009D4BFF"/>
    <w:rsid w:val="009D5B2F"/>
    <w:rsid w:val="009F2D3B"/>
    <w:rsid w:val="009F3115"/>
    <w:rsid w:val="009F3D79"/>
    <w:rsid w:val="00A056AC"/>
    <w:rsid w:val="00A077E5"/>
    <w:rsid w:val="00A17ED7"/>
    <w:rsid w:val="00A218C1"/>
    <w:rsid w:val="00A42D6E"/>
    <w:rsid w:val="00A4414C"/>
    <w:rsid w:val="00A5303A"/>
    <w:rsid w:val="00A73FD8"/>
    <w:rsid w:val="00A75B63"/>
    <w:rsid w:val="00A84F65"/>
    <w:rsid w:val="00AB29F1"/>
    <w:rsid w:val="00AB6223"/>
    <w:rsid w:val="00AE61B5"/>
    <w:rsid w:val="00AF29F5"/>
    <w:rsid w:val="00B05466"/>
    <w:rsid w:val="00B2762F"/>
    <w:rsid w:val="00B42603"/>
    <w:rsid w:val="00B45304"/>
    <w:rsid w:val="00B703E0"/>
    <w:rsid w:val="00BA00CC"/>
    <w:rsid w:val="00BC1969"/>
    <w:rsid w:val="00BF12CC"/>
    <w:rsid w:val="00C12ECF"/>
    <w:rsid w:val="00C202CA"/>
    <w:rsid w:val="00C5616F"/>
    <w:rsid w:val="00C573F2"/>
    <w:rsid w:val="00C77FEA"/>
    <w:rsid w:val="00C81F5C"/>
    <w:rsid w:val="00C85D1A"/>
    <w:rsid w:val="00C924E3"/>
    <w:rsid w:val="00CD6D55"/>
    <w:rsid w:val="00CE5741"/>
    <w:rsid w:val="00CE5FDA"/>
    <w:rsid w:val="00CE655E"/>
    <w:rsid w:val="00CF0577"/>
    <w:rsid w:val="00D17E60"/>
    <w:rsid w:val="00D3548B"/>
    <w:rsid w:val="00D559F0"/>
    <w:rsid w:val="00D62B47"/>
    <w:rsid w:val="00D647EF"/>
    <w:rsid w:val="00D67C17"/>
    <w:rsid w:val="00D819EC"/>
    <w:rsid w:val="00D92C24"/>
    <w:rsid w:val="00D97DA8"/>
    <w:rsid w:val="00DA152C"/>
    <w:rsid w:val="00DA3C66"/>
    <w:rsid w:val="00DA69C4"/>
    <w:rsid w:val="00DB23E0"/>
    <w:rsid w:val="00DB48DB"/>
    <w:rsid w:val="00DD0A01"/>
    <w:rsid w:val="00DD108A"/>
    <w:rsid w:val="00DD339E"/>
    <w:rsid w:val="00DD4DA9"/>
    <w:rsid w:val="00DE176D"/>
    <w:rsid w:val="00DF3859"/>
    <w:rsid w:val="00E2634E"/>
    <w:rsid w:val="00E33903"/>
    <w:rsid w:val="00E57B95"/>
    <w:rsid w:val="00EB39E9"/>
    <w:rsid w:val="00EE0A56"/>
    <w:rsid w:val="00EE7573"/>
    <w:rsid w:val="00F32C10"/>
    <w:rsid w:val="00F3478C"/>
    <w:rsid w:val="00F815D6"/>
    <w:rsid w:val="00FA22D0"/>
    <w:rsid w:val="00FB5B39"/>
    <w:rsid w:val="00FC5884"/>
    <w:rsid w:val="00FD35EB"/>
    <w:rsid w:val="00FD66EC"/>
    <w:rsid w:val="00FE03AD"/>
    <w:rsid w:val="00FE2BDE"/>
    <w:rsid w:val="00FE6869"/>
    <w:rsid w:val="00FF2B6E"/>
    <w:rsid w:val="00FF41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31744-1D06-46EE-B625-9B064683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0A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05B63"/>
    <w:pPr>
      <w:keepNext/>
      <w:numPr>
        <w:numId w:val="16"/>
      </w:numPr>
      <w:outlineLvl w:val="0"/>
    </w:pPr>
    <w:rPr>
      <w:b/>
    </w:rPr>
  </w:style>
  <w:style w:type="paragraph" w:styleId="Heading2">
    <w:name w:val="heading 2"/>
    <w:basedOn w:val="Normal"/>
    <w:next w:val="Normal"/>
    <w:link w:val="Heading2Char"/>
    <w:qFormat/>
    <w:rsid w:val="00205B63"/>
    <w:pPr>
      <w:keepNext/>
      <w:numPr>
        <w:ilvl w:val="1"/>
        <w:numId w:val="16"/>
      </w:numPr>
      <w:outlineLvl w:val="1"/>
    </w:pPr>
    <w:rPr>
      <w:b/>
      <w:u w:val="single"/>
    </w:rPr>
  </w:style>
  <w:style w:type="paragraph" w:styleId="Heading3">
    <w:name w:val="heading 3"/>
    <w:basedOn w:val="Normal"/>
    <w:next w:val="Normal"/>
    <w:link w:val="Heading3Char"/>
    <w:qFormat/>
    <w:rsid w:val="00205B63"/>
    <w:pPr>
      <w:keepNext/>
      <w:numPr>
        <w:ilvl w:val="2"/>
        <w:numId w:val="16"/>
      </w:numPr>
      <w:spacing w:line="280" w:lineRule="exact"/>
      <w:ind w:left="720"/>
      <w:outlineLvl w:val="2"/>
    </w:pPr>
    <w:rPr>
      <w:b/>
      <w:sz w:val="22"/>
    </w:rPr>
  </w:style>
  <w:style w:type="paragraph" w:styleId="Heading4">
    <w:name w:val="heading 4"/>
    <w:basedOn w:val="Normal"/>
    <w:next w:val="Normal"/>
    <w:link w:val="Heading4Char"/>
    <w:qFormat/>
    <w:rsid w:val="00205B63"/>
    <w:pPr>
      <w:keepNext/>
      <w:numPr>
        <w:ilvl w:val="3"/>
        <w:numId w:val="16"/>
      </w:numPr>
      <w:jc w:val="center"/>
      <w:outlineLvl w:val="3"/>
    </w:pPr>
    <w:rPr>
      <w:sz w:val="32"/>
    </w:rPr>
  </w:style>
  <w:style w:type="paragraph" w:styleId="Heading5">
    <w:name w:val="heading 5"/>
    <w:basedOn w:val="Normal"/>
    <w:next w:val="Normal"/>
    <w:link w:val="Heading5Char"/>
    <w:uiPriority w:val="9"/>
    <w:unhideWhenUsed/>
    <w:qFormat/>
    <w:rsid w:val="00057AAA"/>
    <w:pPr>
      <w:keepNext/>
      <w:keepLines/>
      <w:numPr>
        <w:ilvl w:val="4"/>
        <w:numId w:val="16"/>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057AAA"/>
    <w:pPr>
      <w:keepNext/>
      <w:keepLines/>
      <w:numPr>
        <w:ilvl w:val="5"/>
        <w:numId w:val="16"/>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057AAA"/>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7AAA"/>
    <w:pPr>
      <w:keepNext/>
      <w:keepLines/>
      <w:numPr>
        <w:ilvl w:val="7"/>
        <w:numId w:val="1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57AAA"/>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B6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05B63"/>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205B63"/>
    <w:rPr>
      <w:rFonts w:ascii="Times New Roman" w:eastAsia="Times New Roman" w:hAnsi="Times New Roman" w:cs="Times New Roman"/>
      <w:b/>
      <w:szCs w:val="20"/>
    </w:rPr>
  </w:style>
  <w:style w:type="character" w:customStyle="1" w:styleId="Heading4Char">
    <w:name w:val="Heading 4 Char"/>
    <w:basedOn w:val="DefaultParagraphFont"/>
    <w:link w:val="Heading4"/>
    <w:rsid w:val="00205B63"/>
    <w:rPr>
      <w:rFonts w:ascii="Times New Roman" w:eastAsia="Times New Roman" w:hAnsi="Times New Roman" w:cs="Times New Roman"/>
      <w:sz w:val="32"/>
      <w:szCs w:val="20"/>
    </w:rPr>
  </w:style>
  <w:style w:type="character" w:customStyle="1" w:styleId="Heading5Char">
    <w:name w:val="Heading 5 Char"/>
    <w:basedOn w:val="DefaultParagraphFont"/>
    <w:link w:val="Heading5"/>
    <w:uiPriority w:val="9"/>
    <w:rsid w:val="00057AAA"/>
    <w:rPr>
      <w:rFonts w:asciiTheme="majorHAnsi" w:eastAsiaTheme="majorEastAsia" w:hAnsiTheme="majorHAnsi" w:cstheme="majorBidi"/>
      <w:color w:val="3C3D3E" w:themeColor="accent1" w:themeShade="7F"/>
      <w:sz w:val="24"/>
      <w:szCs w:val="20"/>
    </w:rPr>
  </w:style>
  <w:style w:type="character" w:customStyle="1" w:styleId="Heading6Char">
    <w:name w:val="Heading 6 Char"/>
    <w:basedOn w:val="DefaultParagraphFont"/>
    <w:link w:val="Heading6"/>
    <w:uiPriority w:val="9"/>
    <w:semiHidden/>
    <w:rsid w:val="00057AAA"/>
    <w:rPr>
      <w:rFonts w:asciiTheme="majorHAnsi" w:eastAsiaTheme="majorEastAsia" w:hAnsiTheme="majorHAnsi" w:cstheme="majorBidi"/>
      <w:i/>
      <w:iCs/>
      <w:color w:val="3C3D3E" w:themeColor="accent1" w:themeShade="7F"/>
      <w:sz w:val="24"/>
      <w:szCs w:val="20"/>
    </w:rPr>
  </w:style>
  <w:style w:type="character" w:customStyle="1" w:styleId="Heading7Char">
    <w:name w:val="Heading 7 Char"/>
    <w:basedOn w:val="DefaultParagraphFont"/>
    <w:link w:val="Heading7"/>
    <w:uiPriority w:val="9"/>
    <w:semiHidden/>
    <w:rsid w:val="00057AAA"/>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057A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7AAA"/>
    <w:rPr>
      <w:rFonts w:asciiTheme="majorHAnsi" w:eastAsiaTheme="majorEastAsia" w:hAnsiTheme="majorHAnsi" w:cstheme="majorBidi"/>
      <w:i/>
      <w:iCs/>
      <w:color w:val="404040" w:themeColor="text1" w:themeTint="BF"/>
      <w:sz w:val="20"/>
      <w:szCs w:val="20"/>
    </w:rPr>
  </w:style>
  <w:style w:type="paragraph" w:customStyle="1" w:styleId="Style1">
    <w:name w:val="Style1"/>
    <w:basedOn w:val="BodyText"/>
    <w:rsid w:val="00205B63"/>
  </w:style>
  <w:style w:type="paragraph" w:styleId="BodyText">
    <w:name w:val="Body Text"/>
    <w:basedOn w:val="Normal"/>
    <w:link w:val="BodyTextChar"/>
    <w:semiHidden/>
    <w:rsid w:val="00205B63"/>
    <w:pPr>
      <w:spacing w:after="120"/>
    </w:pPr>
  </w:style>
  <w:style w:type="character" w:customStyle="1" w:styleId="BodyTextChar">
    <w:name w:val="Body Text Char"/>
    <w:basedOn w:val="DefaultParagraphFont"/>
    <w:link w:val="BodyText"/>
    <w:semiHidden/>
    <w:rsid w:val="00205B63"/>
    <w:rPr>
      <w:rFonts w:ascii="Times New Roman" w:eastAsia="Times New Roman" w:hAnsi="Times New Roman" w:cs="Times New Roman"/>
      <w:sz w:val="24"/>
      <w:szCs w:val="20"/>
      <w:lang w:val="en-US"/>
    </w:rPr>
  </w:style>
  <w:style w:type="character" w:styleId="PageNumber">
    <w:name w:val="page number"/>
    <w:basedOn w:val="DefaultParagraphFont"/>
    <w:rsid w:val="00205B63"/>
  </w:style>
  <w:style w:type="paragraph" w:styleId="Footer">
    <w:name w:val="footer"/>
    <w:basedOn w:val="Normal"/>
    <w:link w:val="FooterChar"/>
    <w:uiPriority w:val="99"/>
    <w:rsid w:val="00205B63"/>
    <w:pPr>
      <w:tabs>
        <w:tab w:val="center" w:pos="4320"/>
        <w:tab w:val="right" w:pos="8640"/>
      </w:tabs>
    </w:pPr>
  </w:style>
  <w:style w:type="character" w:customStyle="1" w:styleId="FooterChar">
    <w:name w:val="Footer Char"/>
    <w:basedOn w:val="DefaultParagraphFont"/>
    <w:link w:val="Footer"/>
    <w:uiPriority w:val="99"/>
    <w:rsid w:val="00205B63"/>
    <w:rPr>
      <w:rFonts w:ascii="Times New Roman" w:eastAsia="Times New Roman" w:hAnsi="Times New Roman" w:cs="Times New Roman"/>
      <w:sz w:val="24"/>
      <w:szCs w:val="20"/>
      <w:lang w:val="en-US"/>
    </w:rPr>
  </w:style>
  <w:style w:type="paragraph" w:customStyle="1" w:styleId="BodyText21">
    <w:name w:val="Body Text 21"/>
    <w:basedOn w:val="Normal"/>
    <w:rsid w:val="00205B63"/>
    <w:pPr>
      <w:jc w:val="both"/>
    </w:pPr>
    <w:rPr>
      <w:b/>
    </w:rPr>
  </w:style>
  <w:style w:type="paragraph" w:styleId="FootnoteText">
    <w:name w:val="footnote text"/>
    <w:basedOn w:val="Normal"/>
    <w:link w:val="FootnoteTextChar"/>
    <w:semiHidden/>
    <w:rsid w:val="00205B63"/>
    <w:rPr>
      <w:sz w:val="20"/>
    </w:rPr>
  </w:style>
  <w:style w:type="character" w:customStyle="1" w:styleId="FootnoteTextChar">
    <w:name w:val="Footnote Text Char"/>
    <w:basedOn w:val="DefaultParagraphFont"/>
    <w:link w:val="FootnoteText"/>
    <w:semiHidden/>
    <w:rsid w:val="00205B63"/>
    <w:rPr>
      <w:rFonts w:ascii="Times New Roman" w:eastAsia="Times New Roman" w:hAnsi="Times New Roman" w:cs="Times New Roman"/>
      <w:sz w:val="20"/>
      <w:szCs w:val="20"/>
    </w:rPr>
  </w:style>
  <w:style w:type="character" w:styleId="FootnoteReference">
    <w:name w:val="footnote reference"/>
    <w:uiPriority w:val="99"/>
    <w:semiHidden/>
    <w:rsid w:val="00205B63"/>
    <w:rPr>
      <w:vertAlign w:val="superscript"/>
    </w:rPr>
  </w:style>
  <w:style w:type="paragraph" w:styleId="BodyText2">
    <w:name w:val="Body Text 2"/>
    <w:basedOn w:val="Normal"/>
    <w:link w:val="BodyText2Char"/>
    <w:rsid w:val="00205B63"/>
    <w:pPr>
      <w:tabs>
        <w:tab w:val="left" w:pos="2340"/>
      </w:tabs>
      <w:ind w:left="2340"/>
    </w:pPr>
  </w:style>
  <w:style w:type="character" w:customStyle="1" w:styleId="BodyText2Char">
    <w:name w:val="Body Text 2 Char"/>
    <w:basedOn w:val="DefaultParagraphFont"/>
    <w:link w:val="BodyText2"/>
    <w:rsid w:val="00205B63"/>
    <w:rPr>
      <w:rFonts w:ascii="Times New Roman" w:eastAsia="Times New Roman" w:hAnsi="Times New Roman" w:cs="Times New Roman"/>
      <w:sz w:val="24"/>
      <w:szCs w:val="20"/>
      <w:lang w:val="en-US"/>
    </w:rPr>
  </w:style>
  <w:style w:type="paragraph" w:styleId="Header">
    <w:name w:val="header"/>
    <w:basedOn w:val="Normal"/>
    <w:link w:val="HeaderChar"/>
    <w:unhideWhenUsed/>
    <w:rsid w:val="00205B63"/>
    <w:pPr>
      <w:tabs>
        <w:tab w:val="center" w:pos="4680"/>
        <w:tab w:val="right" w:pos="9360"/>
      </w:tabs>
    </w:pPr>
  </w:style>
  <w:style w:type="character" w:customStyle="1" w:styleId="HeaderChar">
    <w:name w:val="Header Char"/>
    <w:basedOn w:val="DefaultParagraphFont"/>
    <w:link w:val="Header"/>
    <w:rsid w:val="00205B63"/>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205B63"/>
    <w:pPr>
      <w:overflowPunct/>
      <w:autoSpaceDE/>
      <w:autoSpaceDN/>
      <w:adjustRightInd/>
      <w:ind w:left="720"/>
      <w:textAlignment w:val="auto"/>
    </w:pPr>
    <w:rPr>
      <w:sz w:val="20"/>
    </w:rPr>
  </w:style>
  <w:style w:type="paragraph" w:styleId="BodyTextIndent2">
    <w:name w:val="Body Text Indent 2"/>
    <w:basedOn w:val="Normal"/>
    <w:link w:val="BodyTextIndent2Char"/>
    <w:uiPriority w:val="99"/>
    <w:semiHidden/>
    <w:unhideWhenUsed/>
    <w:rsid w:val="00205B63"/>
    <w:pPr>
      <w:spacing w:after="120" w:line="480" w:lineRule="auto"/>
      <w:ind w:left="360"/>
    </w:pPr>
  </w:style>
  <w:style w:type="character" w:customStyle="1" w:styleId="BodyTextIndent2Char">
    <w:name w:val="Body Text Indent 2 Char"/>
    <w:basedOn w:val="DefaultParagraphFont"/>
    <w:link w:val="BodyTextIndent2"/>
    <w:uiPriority w:val="99"/>
    <w:semiHidden/>
    <w:rsid w:val="00205B63"/>
    <w:rPr>
      <w:rFonts w:ascii="Times New Roman" w:eastAsia="Times New Roman" w:hAnsi="Times New Roman" w:cs="Times New Roman"/>
      <w:sz w:val="24"/>
      <w:szCs w:val="20"/>
      <w:lang w:val="en-US"/>
    </w:rPr>
  </w:style>
  <w:style w:type="paragraph" w:styleId="NormalWeb">
    <w:name w:val="Normal (Web)"/>
    <w:basedOn w:val="Normal"/>
    <w:uiPriority w:val="99"/>
    <w:rsid w:val="00205B63"/>
    <w:pPr>
      <w:overflowPunct/>
      <w:autoSpaceDE/>
      <w:autoSpaceDN/>
      <w:adjustRightInd/>
      <w:spacing w:before="100" w:beforeAutospacing="1" w:after="100" w:afterAutospacing="1"/>
      <w:textAlignment w:val="auto"/>
    </w:pPr>
    <w:rPr>
      <w:rFonts w:ascii="Book Antiqua" w:hAnsi="Book Antiqua"/>
      <w:szCs w:val="24"/>
      <w:lang w:val="en-CA"/>
    </w:rPr>
  </w:style>
  <w:style w:type="character" w:styleId="Emphasis">
    <w:name w:val="Emphasis"/>
    <w:qFormat/>
    <w:rsid w:val="00205B63"/>
    <w:rPr>
      <w:i/>
      <w:iCs/>
    </w:rPr>
  </w:style>
  <w:style w:type="character" w:customStyle="1" w:styleId="A3">
    <w:name w:val="A3"/>
    <w:uiPriority w:val="99"/>
    <w:rsid w:val="00205B63"/>
    <w:rPr>
      <w:rFonts w:cs="EIWYGT+HelveticaNeue-Thin"/>
      <w:color w:val="000000"/>
      <w:sz w:val="20"/>
      <w:szCs w:val="20"/>
    </w:rPr>
  </w:style>
  <w:style w:type="paragraph" w:customStyle="1" w:styleId="Application3">
    <w:name w:val="Application3"/>
    <w:basedOn w:val="Normal"/>
    <w:autoRedefine/>
    <w:rsid w:val="00205B63"/>
    <w:pPr>
      <w:numPr>
        <w:numId w:val="1"/>
      </w:numPr>
      <w:tabs>
        <w:tab w:val="left" w:pos="-720"/>
      </w:tabs>
      <w:suppressAutoHyphens/>
      <w:overflowPunct/>
      <w:autoSpaceDE/>
      <w:autoSpaceDN/>
      <w:adjustRightInd/>
      <w:jc w:val="both"/>
      <w:textAlignment w:val="auto"/>
    </w:pPr>
    <w:rPr>
      <w:rFonts w:ascii="Arial" w:hAnsi="Arial"/>
      <w:snapToGrid w:val="0"/>
      <w:sz w:val="22"/>
    </w:rPr>
  </w:style>
  <w:style w:type="character" w:customStyle="1" w:styleId="st1">
    <w:name w:val="st1"/>
    <w:basedOn w:val="DefaultParagraphFont"/>
    <w:rsid w:val="00205B63"/>
  </w:style>
  <w:style w:type="table" w:styleId="TableGrid">
    <w:name w:val="Table Grid"/>
    <w:basedOn w:val="TableNormal"/>
    <w:uiPriority w:val="59"/>
    <w:rsid w:val="00205B6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uiPriority w:val="99"/>
    <w:semiHidden/>
    <w:rsid w:val="00205B63"/>
    <w:rPr>
      <w:rFonts w:ascii="Times New Roman" w:eastAsia="Times New Roman" w:hAnsi="Times New Roman" w:cs="Times New Roman"/>
      <w:sz w:val="16"/>
      <w:szCs w:val="16"/>
      <w:lang w:val="en-US"/>
    </w:rPr>
  </w:style>
  <w:style w:type="paragraph" w:styleId="BodyTextIndent3">
    <w:name w:val="Body Text Indent 3"/>
    <w:basedOn w:val="Normal"/>
    <w:link w:val="BodyTextIndent3Char"/>
    <w:uiPriority w:val="99"/>
    <w:semiHidden/>
    <w:unhideWhenUsed/>
    <w:rsid w:val="00205B63"/>
    <w:pPr>
      <w:spacing w:after="120"/>
      <w:ind w:left="283"/>
    </w:pPr>
    <w:rPr>
      <w:sz w:val="16"/>
      <w:szCs w:val="16"/>
    </w:rPr>
  </w:style>
  <w:style w:type="paragraph" w:customStyle="1" w:styleId="Default">
    <w:name w:val="Default"/>
    <w:rsid w:val="00205B6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TOCHeading">
    <w:name w:val="TOC Heading"/>
    <w:basedOn w:val="Heading1"/>
    <w:next w:val="Normal"/>
    <w:uiPriority w:val="39"/>
    <w:unhideWhenUsed/>
    <w:qFormat/>
    <w:rsid w:val="00205B63"/>
    <w:pPr>
      <w:keepLines/>
      <w:overflowPunct/>
      <w:autoSpaceDE/>
      <w:autoSpaceDN/>
      <w:adjustRightInd/>
      <w:spacing w:before="240" w:line="259" w:lineRule="auto"/>
      <w:textAlignment w:val="auto"/>
      <w:outlineLvl w:val="9"/>
    </w:pPr>
    <w:rPr>
      <w:rFonts w:ascii="Calibri Light" w:hAnsi="Calibri Light"/>
      <w:b w:val="0"/>
      <w:color w:val="2E74B5"/>
      <w:sz w:val="32"/>
      <w:szCs w:val="32"/>
    </w:rPr>
  </w:style>
  <w:style w:type="paragraph" w:styleId="TOC1">
    <w:name w:val="toc 1"/>
    <w:basedOn w:val="Normal"/>
    <w:next w:val="Normal"/>
    <w:autoRedefine/>
    <w:uiPriority w:val="39"/>
    <w:unhideWhenUsed/>
    <w:rsid w:val="005B7E75"/>
    <w:pPr>
      <w:tabs>
        <w:tab w:val="left" w:pos="480"/>
        <w:tab w:val="right" w:leader="dot" w:pos="9350"/>
      </w:tabs>
    </w:pPr>
  </w:style>
  <w:style w:type="character" w:styleId="Hyperlink">
    <w:name w:val="Hyperlink"/>
    <w:uiPriority w:val="99"/>
    <w:unhideWhenUsed/>
    <w:rsid w:val="00205B63"/>
    <w:rPr>
      <w:color w:val="0563C1"/>
      <w:u w:val="single"/>
    </w:rPr>
  </w:style>
  <w:style w:type="paragraph" w:customStyle="1" w:styleId="Pa51">
    <w:name w:val="Pa5+1"/>
    <w:basedOn w:val="Normal"/>
    <w:next w:val="Normal"/>
    <w:uiPriority w:val="99"/>
    <w:rsid w:val="00205B63"/>
    <w:pPr>
      <w:overflowPunct/>
      <w:spacing w:line="221" w:lineRule="atLeast"/>
      <w:textAlignment w:val="auto"/>
    </w:pPr>
    <w:rPr>
      <w:rFonts w:eastAsia="Calibri"/>
      <w:szCs w:val="24"/>
    </w:rPr>
  </w:style>
  <w:style w:type="paragraph" w:customStyle="1" w:styleId="Style10">
    <w:name w:val="Style 1"/>
    <w:basedOn w:val="Normal"/>
    <w:uiPriority w:val="99"/>
    <w:rsid w:val="00205B63"/>
    <w:pPr>
      <w:widowControl w:val="0"/>
      <w:overflowPunct/>
      <w:textAlignment w:val="auto"/>
    </w:pPr>
    <w:rPr>
      <w:sz w:val="20"/>
      <w:lang w:eastAsia="en-GB"/>
    </w:rPr>
  </w:style>
  <w:style w:type="paragraph" w:customStyle="1" w:styleId="Style2">
    <w:name w:val="Style 2"/>
    <w:basedOn w:val="Normal"/>
    <w:uiPriority w:val="99"/>
    <w:rsid w:val="00205B63"/>
    <w:pPr>
      <w:widowControl w:val="0"/>
      <w:overflowPunct/>
      <w:adjustRightInd/>
      <w:spacing w:before="144"/>
      <w:ind w:right="72"/>
      <w:jc w:val="both"/>
      <w:textAlignment w:val="auto"/>
    </w:pPr>
    <w:rPr>
      <w:rFonts w:ascii="Tahoma" w:hAnsi="Tahoma" w:cs="Tahoma"/>
      <w:color w:val="0D0D0D"/>
      <w:sz w:val="18"/>
      <w:szCs w:val="18"/>
      <w:lang w:eastAsia="en-GB"/>
    </w:rPr>
  </w:style>
  <w:style w:type="character" w:customStyle="1" w:styleId="CharacterStyle1">
    <w:name w:val="Character Style 1"/>
    <w:uiPriority w:val="99"/>
    <w:rsid w:val="00205B63"/>
    <w:rPr>
      <w:rFonts w:ascii="Tahoma" w:hAnsi="Tahoma" w:cs="Tahoma"/>
      <w:color w:val="0D0D0D"/>
      <w:sz w:val="18"/>
      <w:szCs w:val="18"/>
    </w:rPr>
  </w:style>
  <w:style w:type="character" w:customStyle="1" w:styleId="CharacterStyle2">
    <w:name w:val="Character Style 2"/>
    <w:uiPriority w:val="99"/>
    <w:rsid w:val="00205B63"/>
    <w:rPr>
      <w:sz w:val="20"/>
      <w:szCs w:val="20"/>
    </w:rPr>
  </w:style>
  <w:style w:type="character" w:customStyle="1" w:styleId="BodyTextIndentChar">
    <w:name w:val="Body Text Indent Char"/>
    <w:basedOn w:val="DefaultParagraphFont"/>
    <w:link w:val="BodyTextIndent"/>
    <w:uiPriority w:val="99"/>
    <w:semiHidden/>
    <w:rsid w:val="00205B63"/>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semiHidden/>
    <w:unhideWhenUsed/>
    <w:rsid w:val="00205B63"/>
    <w:pPr>
      <w:spacing w:after="120"/>
      <w:ind w:left="283"/>
    </w:pPr>
  </w:style>
  <w:style w:type="character" w:customStyle="1" w:styleId="CommentTextChar">
    <w:name w:val="Comment Text Char"/>
    <w:basedOn w:val="DefaultParagraphFont"/>
    <w:link w:val="CommentText"/>
    <w:uiPriority w:val="99"/>
    <w:rsid w:val="00205B63"/>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unhideWhenUsed/>
    <w:rsid w:val="00205B63"/>
    <w:rPr>
      <w:sz w:val="20"/>
    </w:rPr>
  </w:style>
  <w:style w:type="character" w:customStyle="1" w:styleId="CommentSubjectChar">
    <w:name w:val="Comment Subject Char"/>
    <w:basedOn w:val="CommentTextChar"/>
    <w:link w:val="CommentSubject"/>
    <w:uiPriority w:val="99"/>
    <w:semiHidden/>
    <w:rsid w:val="00205B63"/>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205B63"/>
    <w:rPr>
      <w:b/>
      <w:bCs/>
    </w:rPr>
  </w:style>
  <w:style w:type="character" w:customStyle="1" w:styleId="BalloonTextChar">
    <w:name w:val="Balloon Text Char"/>
    <w:basedOn w:val="DefaultParagraphFont"/>
    <w:link w:val="BalloonText"/>
    <w:uiPriority w:val="99"/>
    <w:semiHidden/>
    <w:rsid w:val="00205B63"/>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205B63"/>
    <w:rPr>
      <w:rFonts w:ascii="Tahoma" w:hAnsi="Tahoma" w:cs="Tahoma"/>
      <w:sz w:val="16"/>
      <w:szCs w:val="16"/>
    </w:rPr>
  </w:style>
  <w:style w:type="paragraph" w:styleId="Caption">
    <w:name w:val="caption"/>
    <w:basedOn w:val="Normal"/>
    <w:next w:val="Normal"/>
    <w:uiPriority w:val="35"/>
    <w:unhideWhenUsed/>
    <w:qFormat/>
    <w:rsid w:val="00205B63"/>
    <w:rPr>
      <w:b/>
      <w:bCs/>
      <w:sz w:val="20"/>
    </w:rPr>
  </w:style>
  <w:style w:type="paragraph" w:styleId="TOC2">
    <w:name w:val="toc 2"/>
    <w:basedOn w:val="Normal"/>
    <w:next w:val="Normal"/>
    <w:autoRedefine/>
    <w:uiPriority w:val="39"/>
    <w:unhideWhenUsed/>
    <w:rsid w:val="004D00F5"/>
    <w:pPr>
      <w:spacing w:after="100"/>
      <w:ind w:left="240"/>
    </w:pPr>
  </w:style>
  <w:style w:type="paragraph" w:styleId="TOC3">
    <w:name w:val="toc 3"/>
    <w:basedOn w:val="Normal"/>
    <w:next w:val="Normal"/>
    <w:autoRedefine/>
    <w:uiPriority w:val="39"/>
    <w:unhideWhenUsed/>
    <w:rsid w:val="004D00F5"/>
    <w:pPr>
      <w:spacing w:after="100"/>
      <w:ind w:left="480"/>
    </w:pPr>
  </w:style>
  <w:style w:type="paragraph" w:styleId="Title">
    <w:name w:val="Title"/>
    <w:basedOn w:val="Normal"/>
    <w:next w:val="Normal"/>
    <w:link w:val="TitleChar"/>
    <w:uiPriority w:val="10"/>
    <w:qFormat/>
    <w:rsid w:val="005C4A51"/>
    <w:pPr>
      <w:pBdr>
        <w:bottom w:val="single" w:sz="8" w:space="4" w:color="797B7E" w:themeColor="accent1"/>
      </w:pBdr>
      <w:spacing w:after="300"/>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5C4A51"/>
    <w:rPr>
      <w:rFonts w:asciiTheme="majorHAnsi" w:eastAsiaTheme="majorEastAsia" w:hAnsiTheme="majorHAnsi" w:cstheme="majorBidi"/>
      <w:color w:val="323231" w:themeColor="text2" w:themeShade="BF"/>
      <w:spacing w:val="5"/>
      <w:kern w:val="28"/>
      <w:sz w:val="52"/>
      <w:szCs w:val="52"/>
    </w:rPr>
  </w:style>
  <w:style w:type="character" w:styleId="CommentReference">
    <w:name w:val="annotation reference"/>
    <w:basedOn w:val="DefaultParagraphFont"/>
    <w:uiPriority w:val="99"/>
    <w:semiHidden/>
    <w:unhideWhenUsed/>
    <w:rsid w:val="00C5616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dote.com/2012/07/eritrea-on-track-to-meet-six-of-eight.html"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er.undp.org/content/eritrea/en/home/ourwork/crisispreventionandrecovery/successstories/helping-communities-boost-food-security-in-eritrea/"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2015-06-02T05:00:00+00:00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1325</Value>
      <Value>1</Value>
      <Value>763</Value>
    </TaxCatchAll>
    <c4e2ab2cc9354bbf9064eeb465a566ea xmlns="1ed4137b-41b2-488b-8250-6d369ec27664">
      <Terms xmlns="http://schemas.microsoft.com/office/infopath/2007/PartnerControls"/>
    </c4e2ab2cc9354bbf9064eeb465a566ea>
    <UndpProjectNo xmlns="1ed4137b-41b2-488b-8250-6d369ec27664">00072514</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ERI</TermName>
          <TermId xmlns="http://schemas.microsoft.com/office/infopath/2007/PartnerControls">867a7825-6c9b-44fa-9bc2-dfb760227d67</TermId>
        </TermInfo>
      </Terms>
    </gc6531b704974d528487414686b72f6f>
    <_dlc_DocId xmlns="f1161f5b-24a3-4c2d-bc81-44cb9325e8ee">ATLASPDC-4-32298</_dlc_DocId>
    <_dlc_DocIdUrl xmlns="f1161f5b-24a3-4c2d-bc81-44cb9325e8ee">
      <Url>https://info.undp.org/docs/pdc/_layouts/DocIdRedir.aspx?ID=ATLASPDC-4-32298</Url>
      <Description>ATLASPDC-4-32298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6D492BD-34B6-4E2B-B6FE-FE7E6367C9A7}"/>
</file>

<file path=customXml/itemProps2.xml><?xml version="1.0" encoding="utf-8"?>
<ds:datastoreItem xmlns:ds="http://schemas.openxmlformats.org/officeDocument/2006/customXml" ds:itemID="{F3B3F922-7DF3-4CDC-8747-682F745A2550}"/>
</file>

<file path=customXml/itemProps3.xml><?xml version="1.0" encoding="utf-8"?>
<ds:datastoreItem xmlns:ds="http://schemas.openxmlformats.org/officeDocument/2006/customXml" ds:itemID="{12AA9678-92E3-4D0E-97D3-8CD26BC6825D}"/>
</file>

<file path=customXml/itemProps4.xml><?xml version="1.0" encoding="utf-8"?>
<ds:datastoreItem xmlns:ds="http://schemas.openxmlformats.org/officeDocument/2006/customXml" ds:itemID="{3C94F55A-2167-4AD2-9D78-B6B59678AE60}"/>
</file>

<file path=customXml/itemProps5.xml><?xml version="1.0" encoding="utf-8"?>
<ds:datastoreItem xmlns:ds="http://schemas.openxmlformats.org/officeDocument/2006/customXml" ds:itemID="{98A18757-1F71-47AF-95D4-FB42134BF690}"/>
</file>

<file path=customXml/itemProps6.xml><?xml version="1.0" encoding="utf-8"?>
<ds:datastoreItem xmlns:ds="http://schemas.openxmlformats.org/officeDocument/2006/customXml" ds:itemID="{FF134C3E-8B03-4E6B-9E09-E375EF0EE388}"/>
</file>

<file path=docProps/app.xml><?xml version="1.0" encoding="utf-8"?>
<Properties xmlns="http://schemas.openxmlformats.org/officeDocument/2006/extended-properties" xmlns:vt="http://schemas.openxmlformats.org/officeDocument/2006/docPropsVTypes">
  <Template>Normal</Template>
  <TotalTime>2</TotalTime>
  <Pages>36</Pages>
  <Words>11495</Words>
  <Characters>65525</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Iyi ndeya Baba</dc:creator>
  <cp:lastModifiedBy>Shoa Gebreegziabher</cp:lastModifiedBy>
  <cp:revision>2</cp:revision>
  <cp:lastPrinted>2014-09-16T12:39:00Z</cp:lastPrinted>
  <dcterms:created xsi:type="dcterms:W3CDTF">2015-06-02T05:49:00Z</dcterms:created>
  <dcterms:modified xsi:type="dcterms:W3CDTF">2015-06-02T05:49:00Z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1325;#ERI|867a7825-6c9b-44fa-9bc2-dfb760227d67</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db554bc7-07c7-4add-af89-283691df71e0</vt:lpwstr>
  </property>
  <property fmtid="{D5CDD505-2E9C-101B-9397-08002B2CF9AE}" pid="18" name="URL">
    <vt:lpwstr/>
  </property>
  <property fmtid="{D5CDD505-2E9C-101B-9397-08002B2CF9AE}" pid="19" name="DocumentSetDescription">
    <vt:lpwstr/>
  </property>
</Properties>
</file>